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C10D" w14:textId="77777777" w:rsidR="00575B64" w:rsidRPr="0076641E" w:rsidRDefault="0076641E">
      <w:pPr>
        <w:pStyle w:val="MeetingTitle"/>
        <w:rPr>
          <w:sz w:val="24"/>
        </w:rPr>
      </w:pPr>
      <w:bookmarkStart w:id="0" w:name="_GoBack"/>
      <w:bookmarkEnd w:id="0"/>
      <w:r w:rsidRPr="0076641E">
        <w:rPr>
          <w:sz w:val="24"/>
        </w:rPr>
        <w:t>Millwood Elementary School Advisory Council</w:t>
      </w:r>
      <w:r w:rsidR="00EA46BA">
        <w:rPr>
          <w:sz w:val="24"/>
        </w:rPr>
        <w:t xml:space="preserve"> Meeting</w:t>
      </w:r>
    </w:p>
    <w:p w14:paraId="5AA60261" w14:textId="6A200EC3" w:rsidR="00F23F5E" w:rsidRDefault="000B1A1E">
      <w:pPr>
        <w:pStyle w:val="DateTime"/>
        <w:rPr>
          <w:rStyle w:val="PlaceholderText"/>
          <w:color w:val="auto"/>
          <w:sz w:val="24"/>
        </w:rPr>
      </w:pPr>
      <w:r>
        <w:rPr>
          <w:sz w:val="24"/>
        </w:rPr>
        <w:t>Nov. 29</w:t>
      </w:r>
      <w:r w:rsidR="00552D20">
        <w:rPr>
          <w:sz w:val="24"/>
        </w:rPr>
        <w:t>, 202</w:t>
      </w:r>
      <w:r w:rsidR="00682B03">
        <w:rPr>
          <w:sz w:val="24"/>
        </w:rPr>
        <w:t>3</w:t>
      </w:r>
      <w:r w:rsidR="00B03D8D">
        <w:rPr>
          <w:sz w:val="24"/>
        </w:rPr>
        <w:t xml:space="preserve"> from </w:t>
      </w:r>
      <w:r w:rsidR="00030A4A">
        <w:rPr>
          <w:rStyle w:val="PlaceholderText"/>
          <w:color w:val="auto"/>
          <w:sz w:val="24"/>
        </w:rPr>
        <w:t>6</w:t>
      </w:r>
      <w:r w:rsidR="008E24DD">
        <w:rPr>
          <w:rStyle w:val="PlaceholderText"/>
          <w:color w:val="auto"/>
          <w:sz w:val="24"/>
        </w:rPr>
        <w:t>:</w:t>
      </w:r>
      <w:r w:rsidR="00EE5BB3">
        <w:rPr>
          <w:rStyle w:val="PlaceholderText"/>
          <w:color w:val="auto"/>
          <w:sz w:val="24"/>
        </w:rPr>
        <w:t>3</w:t>
      </w:r>
      <w:r w:rsidR="00811F3E">
        <w:rPr>
          <w:rStyle w:val="PlaceholderText"/>
          <w:color w:val="auto"/>
          <w:sz w:val="24"/>
        </w:rPr>
        <w:t>0</w:t>
      </w:r>
      <w:r w:rsidR="008D7E4B" w:rsidRPr="0076641E">
        <w:rPr>
          <w:rStyle w:val="PlaceholderText"/>
          <w:color w:val="auto"/>
          <w:sz w:val="24"/>
        </w:rPr>
        <w:t xml:space="preserve"> </w:t>
      </w:r>
      <w:r w:rsidR="0076641E" w:rsidRPr="0076641E">
        <w:rPr>
          <w:rStyle w:val="PlaceholderText"/>
          <w:color w:val="auto"/>
          <w:sz w:val="24"/>
        </w:rPr>
        <w:t>p</w:t>
      </w:r>
      <w:r w:rsidR="008D7E4B" w:rsidRPr="0076641E">
        <w:rPr>
          <w:rStyle w:val="PlaceholderText"/>
          <w:color w:val="auto"/>
          <w:sz w:val="24"/>
        </w:rPr>
        <w:t xml:space="preserve">.m. to </w:t>
      </w:r>
      <w:r w:rsidR="00030A4A">
        <w:rPr>
          <w:rStyle w:val="PlaceholderText"/>
          <w:color w:val="auto"/>
          <w:sz w:val="24"/>
        </w:rPr>
        <w:t>7</w:t>
      </w:r>
      <w:r w:rsidR="005E2306">
        <w:rPr>
          <w:rStyle w:val="PlaceholderText"/>
          <w:color w:val="auto"/>
          <w:sz w:val="24"/>
        </w:rPr>
        <w:t>:</w:t>
      </w:r>
      <w:r w:rsidR="00EE5BB3">
        <w:rPr>
          <w:rStyle w:val="PlaceholderText"/>
          <w:color w:val="auto"/>
          <w:sz w:val="24"/>
        </w:rPr>
        <w:t>3</w:t>
      </w:r>
      <w:r w:rsidR="00CD5168">
        <w:rPr>
          <w:rStyle w:val="PlaceholderText"/>
          <w:color w:val="auto"/>
          <w:sz w:val="24"/>
        </w:rPr>
        <w:t>0</w:t>
      </w:r>
      <w:r w:rsidR="0076641E" w:rsidRPr="0076641E">
        <w:rPr>
          <w:rStyle w:val="PlaceholderText"/>
          <w:color w:val="auto"/>
          <w:sz w:val="24"/>
        </w:rPr>
        <w:t xml:space="preserve"> p.m.</w:t>
      </w:r>
      <w:r w:rsidR="00B03D8D">
        <w:rPr>
          <w:rStyle w:val="PlaceholderText"/>
          <w:color w:val="auto"/>
          <w:sz w:val="24"/>
        </w:rPr>
        <w:t xml:space="preserve"> / </w:t>
      </w:r>
      <w:r w:rsidR="008E4919">
        <w:rPr>
          <w:rStyle w:val="PlaceholderText"/>
          <w:color w:val="auto"/>
          <w:sz w:val="24"/>
        </w:rPr>
        <w:t>Virtual Meeting</w:t>
      </w:r>
    </w:p>
    <w:p w14:paraId="2DB6319C" w14:textId="77777777" w:rsidR="003A7EC8" w:rsidRDefault="003A7EC8" w:rsidP="0008238A">
      <w:pPr>
        <w:pStyle w:val="DateTime"/>
        <w:rPr>
          <w:rStyle w:val="PlaceholderText"/>
          <w:b/>
          <w:color w:val="auto"/>
          <w:sz w:val="24"/>
        </w:rPr>
      </w:pPr>
    </w:p>
    <w:p w14:paraId="4199F681" w14:textId="43EA8FA5" w:rsidR="0008238A" w:rsidRPr="00BD0F1B" w:rsidRDefault="009B380A" w:rsidP="0008238A">
      <w:pPr>
        <w:pStyle w:val="DateTime"/>
        <w:rPr>
          <w:b/>
          <w:sz w:val="22"/>
        </w:rPr>
      </w:pPr>
      <w:r w:rsidRPr="00BD0F1B">
        <w:rPr>
          <w:rStyle w:val="PlaceholderText"/>
          <w:b/>
          <w:color w:val="auto"/>
          <w:sz w:val="22"/>
        </w:rPr>
        <w:t xml:space="preserve">Type of Meeting: </w:t>
      </w:r>
      <w:r w:rsidRPr="00BD0F1B">
        <w:rPr>
          <w:rStyle w:val="PlaceholderText"/>
          <w:color w:val="auto"/>
          <w:sz w:val="22"/>
        </w:rPr>
        <w:t>Regular Business</w:t>
      </w:r>
      <w:r w:rsidR="00BD0F1B" w:rsidRPr="00BD0F1B">
        <w:rPr>
          <w:rStyle w:val="PlaceholderText"/>
          <w:color w:val="auto"/>
          <w:sz w:val="22"/>
        </w:rPr>
        <w:tab/>
      </w:r>
      <w:r w:rsidR="0008238A" w:rsidRPr="00BD0F1B">
        <w:rPr>
          <w:rStyle w:val="PlaceholderText"/>
          <w:b/>
          <w:color w:val="auto"/>
          <w:sz w:val="22"/>
        </w:rPr>
        <w:t>Chair:</w:t>
      </w:r>
      <w:r w:rsidR="000B1A1E">
        <w:rPr>
          <w:rStyle w:val="PlaceholderText"/>
          <w:b/>
          <w:color w:val="auto"/>
          <w:sz w:val="22"/>
        </w:rPr>
        <w:t xml:space="preserve"> Joanne Nolan</w:t>
      </w:r>
      <w:r w:rsidR="00F65DB4">
        <w:rPr>
          <w:rStyle w:val="PlaceholderText"/>
          <w:color w:val="auto"/>
          <w:sz w:val="22"/>
        </w:rPr>
        <w:tab/>
      </w:r>
      <w:r w:rsidR="000B1A1E">
        <w:rPr>
          <w:rStyle w:val="PlaceholderText"/>
          <w:b/>
          <w:color w:val="auto"/>
          <w:sz w:val="22"/>
        </w:rPr>
        <w:t>Note taker:  Nancy McNeil</w:t>
      </w:r>
    </w:p>
    <w:p w14:paraId="4A927B9E" w14:textId="77777777" w:rsidR="0008238A" w:rsidRPr="00BD0F1B" w:rsidRDefault="0008238A" w:rsidP="0076641E">
      <w:pPr>
        <w:rPr>
          <w:b/>
          <w:sz w:val="22"/>
        </w:rPr>
      </w:pPr>
      <w:r w:rsidRPr="00BD0F1B">
        <w:rPr>
          <w:b/>
          <w:sz w:val="22"/>
        </w:rPr>
        <w:t>Membership</w:t>
      </w:r>
      <w:r w:rsidR="008D7E4B" w:rsidRPr="00BD0F1B">
        <w:rPr>
          <w:b/>
          <w:sz w:val="22"/>
        </w:rPr>
        <w:t>:</w:t>
      </w:r>
    </w:p>
    <w:p w14:paraId="709D448C" w14:textId="77777777" w:rsidR="00575B64" w:rsidRPr="009B380A" w:rsidRDefault="0008238A" w:rsidP="0076641E">
      <w:pPr>
        <w:rPr>
          <w:b/>
          <w:i/>
          <w:sz w:val="24"/>
        </w:rPr>
      </w:pPr>
      <w:r>
        <w:rPr>
          <w:rFonts w:cs="Arial"/>
          <w:sz w:val="22"/>
          <w:lang w:val="en-GB"/>
        </w:rPr>
        <w:sym w:font="Wingdings 2" w:char="F052"/>
      </w:r>
      <w:r>
        <w:rPr>
          <w:rFonts w:cs="Arial"/>
          <w:sz w:val="22"/>
          <w:lang w:val="en-GB"/>
        </w:rPr>
        <w:t xml:space="preserve"> </w:t>
      </w:r>
      <w:r>
        <w:rPr>
          <w:rFonts w:cs="Arial"/>
          <w:i/>
          <w:sz w:val="22"/>
          <w:lang w:val="en-GB"/>
        </w:rPr>
        <w:t>Attendance</w:t>
      </w:r>
      <w:r>
        <w:rPr>
          <w:rFonts w:cs="Arial"/>
          <w:sz w:val="22"/>
          <w:lang w:val="en-GB"/>
        </w:rPr>
        <w:t xml:space="preserve">  </w:t>
      </w:r>
      <w:r>
        <w:rPr>
          <w:rFonts w:cs="Arial"/>
          <w:sz w:val="22"/>
          <w:lang w:val="en-GB"/>
        </w:rPr>
        <w:sym w:font="Wingdings 2" w:char="F053"/>
      </w:r>
      <w:r>
        <w:rPr>
          <w:rFonts w:cs="Arial"/>
          <w:sz w:val="22"/>
          <w:lang w:val="en-GB"/>
        </w:rPr>
        <w:t xml:space="preserve"> </w:t>
      </w:r>
      <w:r w:rsidRPr="009B380A">
        <w:rPr>
          <w:rFonts w:cs="Arial"/>
          <w:i/>
          <w:sz w:val="22"/>
          <w:lang w:val="en-GB"/>
        </w:rPr>
        <w:t>Regrets</w:t>
      </w:r>
      <w:r w:rsidR="008D7E4B" w:rsidRPr="009B380A">
        <w:rPr>
          <w:b/>
          <w:i/>
          <w:sz w:val="24"/>
        </w:rPr>
        <w:t xml:space="preserve"> </w:t>
      </w:r>
    </w:p>
    <w:p w14:paraId="5C5B9B21" w14:textId="77777777" w:rsidR="0076641E" w:rsidRPr="0076641E" w:rsidRDefault="0076641E" w:rsidP="0076641E">
      <w:pPr>
        <w:rPr>
          <w:sz w:val="24"/>
        </w:rPr>
      </w:pPr>
    </w:p>
    <w:tbl>
      <w:tblPr>
        <w:tblStyle w:val="ColorfulShading-Accent1"/>
        <w:tblW w:w="9270" w:type="dxa"/>
        <w:tblLook w:val="0420" w:firstRow="1" w:lastRow="0" w:firstColumn="0" w:lastColumn="0" w:noHBand="0" w:noVBand="1"/>
      </w:tblPr>
      <w:tblGrid>
        <w:gridCol w:w="2214"/>
        <w:gridCol w:w="2430"/>
        <w:gridCol w:w="1998"/>
        <w:gridCol w:w="108"/>
        <w:gridCol w:w="2520"/>
      </w:tblGrid>
      <w:tr w:rsidR="0076641E" w14:paraId="0C0C1914" w14:textId="77777777" w:rsidTr="00891481">
        <w:trPr>
          <w:cnfStyle w:val="100000000000" w:firstRow="1" w:lastRow="0" w:firstColumn="0" w:lastColumn="0" w:oddVBand="0" w:evenVBand="0" w:oddHBand="0" w:evenHBand="0" w:firstRowFirstColumn="0" w:firstRowLastColumn="0" w:lastRowFirstColumn="0" w:lastRowLastColumn="0"/>
          <w:trHeight w:val="358"/>
        </w:trPr>
        <w:tc>
          <w:tcPr>
            <w:tcW w:w="2214" w:type="dxa"/>
          </w:tcPr>
          <w:p w14:paraId="415B2CF6" w14:textId="77777777" w:rsidR="0076641E" w:rsidRPr="00FA032C" w:rsidRDefault="0076641E" w:rsidP="0076641E">
            <w:r w:rsidRPr="00FA032C">
              <w:t>Parent Members</w:t>
            </w:r>
          </w:p>
        </w:tc>
        <w:tc>
          <w:tcPr>
            <w:tcW w:w="2430" w:type="dxa"/>
          </w:tcPr>
          <w:p w14:paraId="61D8A964" w14:textId="77777777" w:rsidR="0076641E" w:rsidRPr="00FA032C" w:rsidRDefault="0076641E" w:rsidP="0076641E">
            <w:r w:rsidRPr="00FA032C">
              <w:t>Community Members</w:t>
            </w:r>
          </w:p>
        </w:tc>
        <w:tc>
          <w:tcPr>
            <w:tcW w:w="1998" w:type="dxa"/>
          </w:tcPr>
          <w:p w14:paraId="4FE73ADE" w14:textId="77777777" w:rsidR="0076641E" w:rsidRPr="00FA032C" w:rsidRDefault="0076641E" w:rsidP="0076641E">
            <w:r w:rsidRPr="00FA032C">
              <w:t>Staff Members</w:t>
            </w:r>
          </w:p>
        </w:tc>
        <w:tc>
          <w:tcPr>
            <w:tcW w:w="2628" w:type="dxa"/>
            <w:gridSpan w:val="2"/>
          </w:tcPr>
          <w:p w14:paraId="74CA32CF" w14:textId="77777777" w:rsidR="0076641E" w:rsidRPr="00FA032C" w:rsidRDefault="0076641E" w:rsidP="0076641E">
            <w:r w:rsidRPr="00FA032C">
              <w:t>Administration</w:t>
            </w:r>
          </w:p>
        </w:tc>
      </w:tr>
      <w:tr w:rsidR="0076641E" w:rsidRPr="007E371C" w14:paraId="53204003" w14:textId="77777777" w:rsidTr="00891481">
        <w:trPr>
          <w:cnfStyle w:val="000000100000" w:firstRow="0" w:lastRow="0" w:firstColumn="0" w:lastColumn="0" w:oddVBand="0" w:evenVBand="0" w:oddHBand="1" w:evenHBand="0" w:firstRowFirstColumn="0" w:firstRowLastColumn="0" w:lastRowFirstColumn="0" w:lastRowLastColumn="0"/>
        </w:trPr>
        <w:tc>
          <w:tcPr>
            <w:tcW w:w="2214" w:type="dxa"/>
            <w:shd w:val="clear" w:color="auto" w:fill="auto"/>
          </w:tcPr>
          <w:p w14:paraId="5E74A062" w14:textId="66D57927" w:rsidR="00EE5BB3" w:rsidRPr="00EE5BB3" w:rsidRDefault="00EE5BB3" w:rsidP="00E26A41">
            <w:pPr>
              <w:rPr>
                <w:sz w:val="20"/>
                <w:lang w:val="fr-FR"/>
              </w:rPr>
            </w:pPr>
            <w:r w:rsidRPr="00A60716">
              <w:rPr>
                <w:rFonts w:cs="Arial"/>
                <w:sz w:val="22"/>
                <w:lang w:val="fr-CA"/>
              </w:rPr>
              <w:t>Joann Nolan</w:t>
            </w:r>
            <w:r>
              <w:rPr>
                <w:rFonts w:cs="Arial"/>
                <w:sz w:val="22"/>
                <w:lang w:val="fr-CA"/>
              </w:rPr>
              <w:t xml:space="preserve"> </w:t>
            </w:r>
            <w:r w:rsidRPr="00B91A38">
              <w:rPr>
                <w:sz w:val="20"/>
                <w:lang w:val="fr-FR"/>
              </w:rPr>
              <w:t>(Chair)</w:t>
            </w:r>
          </w:p>
          <w:p w14:paraId="71CB0F07" w14:textId="189595EB" w:rsidR="008813EE" w:rsidRDefault="000A5C1D" w:rsidP="008813EE">
            <w:pPr>
              <w:rPr>
                <w:sz w:val="22"/>
                <w:lang w:val="fr-FR"/>
              </w:rPr>
            </w:pPr>
            <w:r w:rsidRPr="00B91A38">
              <w:rPr>
                <w:sz w:val="22"/>
                <w:lang w:val="fr-FR"/>
              </w:rPr>
              <w:t>Michelle Barnhill</w:t>
            </w:r>
          </w:p>
          <w:p w14:paraId="4B9AC9C8" w14:textId="3769BCDB" w:rsidR="00EE5BB3" w:rsidRPr="00B91A38" w:rsidRDefault="00EE5BB3" w:rsidP="008813EE">
            <w:pPr>
              <w:rPr>
                <w:sz w:val="22"/>
                <w:lang w:val="fr-FR"/>
              </w:rPr>
            </w:pPr>
            <w:r>
              <w:rPr>
                <w:sz w:val="22"/>
                <w:lang w:val="fr-FR"/>
              </w:rPr>
              <w:t>Michelle Mackinnon</w:t>
            </w:r>
          </w:p>
          <w:p w14:paraId="160C709D" w14:textId="77777777" w:rsidR="008813EE" w:rsidRPr="00B91A38" w:rsidRDefault="008813EE" w:rsidP="0004527F">
            <w:pPr>
              <w:rPr>
                <w:sz w:val="22"/>
                <w:lang w:val="fr-FR"/>
              </w:rPr>
            </w:pPr>
          </w:p>
        </w:tc>
        <w:tc>
          <w:tcPr>
            <w:tcW w:w="2430" w:type="dxa"/>
            <w:shd w:val="clear" w:color="auto" w:fill="auto"/>
          </w:tcPr>
          <w:p w14:paraId="527821C3" w14:textId="77777777" w:rsidR="000B1A1E" w:rsidRDefault="000A5C1D" w:rsidP="00D828E7">
            <w:pPr>
              <w:rPr>
                <w:sz w:val="22"/>
                <w:lang w:val="fr-CA"/>
              </w:rPr>
            </w:pPr>
            <w:r>
              <w:rPr>
                <w:rFonts w:cs="Arial"/>
                <w:sz w:val="22"/>
                <w:lang w:val="fr-CA"/>
              </w:rPr>
              <w:t>Lynn Parsons</w:t>
            </w:r>
          </w:p>
          <w:p w14:paraId="1AB51344" w14:textId="65B40F61" w:rsidR="00D828E7" w:rsidRDefault="00C81B76" w:rsidP="00D828E7">
            <w:pPr>
              <w:rPr>
                <w:sz w:val="22"/>
                <w:lang w:val="fr-CA"/>
              </w:rPr>
            </w:pPr>
            <w:r>
              <w:rPr>
                <w:sz w:val="22"/>
                <w:lang w:val="fr-CA"/>
              </w:rPr>
              <w:t>Susan Harris</w:t>
            </w:r>
          </w:p>
          <w:p w14:paraId="244E2EAF" w14:textId="5849ED0F" w:rsidR="002D2A58" w:rsidRPr="00D828E7" w:rsidRDefault="002D2A58" w:rsidP="00D828E7">
            <w:pPr>
              <w:rPr>
                <w:sz w:val="22"/>
                <w:lang w:val="fr-CA"/>
              </w:rPr>
            </w:pPr>
            <w:r>
              <w:rPr>
                <w:sz w:val="22"/>
                <w:lang w:val="fr-CA"/>
              </w:rPr>
              <w:t>Emily MacLeod</w:t>
            </w:r>
          </w:p>
          <w:p w14:paraId="2FB0D24C" w14:textId="77777777" w:rsidR="005C40C5" w:rsidRPr="00D828E7" w:rsidRDefault="005C40C5" w:rsidP="0076641E">
            <w:pPr>
              <w:rPr>
                <w:sz w:val="22"/>
                <w:lang w:val="fr-CA"/>
              </w:rPr>
            </w:pPr>
          </w:p>
        </w:tc>
        <w:tc>
          <w:tcPr>
            <w:tcW w:w="2106" w:type="dxa"/>
            <w:gridSpan w:val="2"/>
            <w:shd w:val="clear" w:color="auto" w:fill="auto"/>
          </w:tcPr>
          <w:p w14:paraId="2D808919" w14:textId="33746677" w:rsidR="0076641E" w:rsidRPr="001E29B0" w:rsidRDefault="00D828E7" w:rsidP="0076641E">
            <w:pPr>
              <w:rPr>
                <w:sz w:val="22"/>
              </w:rPr>
            </w:pPr>
            <w:r w:rsidRPr="001E29B0">
              <w:rPr>
                <w:rFonts w:cs="Arial"/>
                <w:sz w:val="22"/>
                <w:lang w:val="en-GB"/>
              </w:rPr>
              <w:t>Traci George</w:t>
            </w:r>
          </w:p>
          <w:p w14:paraId="7E74AAB3" w14:textId="73657E43" w:rsidR="00A6517B" w:rsidRPr="006C47C0" w:rsidRDefault="00A6517B" w:rsidP="00A6517B">
            <w:pPr>
              <w:rPr>
                <w:rFonts w:cs="Arial"/>
                <w:sz w:val="22"/>
                <w:lang w:val="en-GB"/>
              </w:rPr>
            </w:pPr>
            <w:r w:rsidRPr="009D1F0D">
              <w:rPr>
                <w:rFonts w:cs="Arial"/>
                <w:sz w:val="22"/>
                <w:lang w:val="en-GB"/>
              </w:rPr>
              <w:t>Angie Mac</w:t>
            </w:r>
            <w:r w:rsidR="000A5C1D" w:rsidRPr="009D1F0D">
              <w:rPr>
                <w:rFonts w:cs="Arial"/>
                <w:sz w:val="22"/>
                <w:lang w:val="en-GB"/>
              </w:rPr>
              <w:t>A</w:t>
            </w:r>
            <w:r w:rsidRPr="009D1F0D">
              <w:rPr>
                <w:rFonts w:cs="Arial"/>
                <w:sz w:val="22"/>
                <w:lang w:val="en-GB"/>
              </w:rPr>
              <w:t>loney</w:t>
            </w:r>
          </w:p>
          <w:p w14:paraId="5CC58E7C" w14:textId="4F2C895B" w:rsidR="00A435F7" w:rsidRDefault="00A435F7" w:rsidP="00A6517B">
            <w:pPr>
              <w:rPr>
                <w:rFonts w:cs="Arial"/>
                <w:sz w:val="22"/>
                <w:lang w:val="en-GB"/>
              </w:rPr>
            </w:pPr>
            <w:r w:rsidRPr="006C47C0">
              <w:rPr>
                <w:rFonts w:cs="Arial"/>
                <w:sz w:val="22"/>
                <w:lang w:val="en-GB"/>
              </w:rPr>
              <w:t>Nancy McNeil</w:t>
            </w:r>
          </w:p>
          <w:p w14:paraId="13E3A3E6" w14:textId="096B4EA5" w:rsidR="00EE5BB3" w:rsidRDefault="00EE5BB3" w:rsidP="00A6517B">
            <w:pPr>
              <w:rPr>
                <w:rFonts w:cs="Arial"/>
                <w:sz w:val="22"/>
                <w:lang w:val="en-GB"/>
              </w:rPr>
            </w:pPr>
            <w:r>
              <w:rPr>
                <w:rFonts w:cs="Arial"/>
                <w:sz w:val="22"/>
                <w:lang w:val="en-GB"/>
              </w:rPr>
              <w:t>Nicole Wall</w:t>
            </w:r>
          </w:p>
          <w:p w14:paraId="3FF22894" w14:textId="6C98649F" w:rsidR="000B1A1E" w:rsidRDefault="000B1A1E" w:rsidP="00A6517B">
            <w:pPr>
              <w:rPr>
                <w:rFonts w:cs="Arial"/>
                <w:sz w:val="22"/>
                <w:lang w:val="en-GB"/>
              </w:rPr>
            </w:pPr>
            <w:r>
              <w:rPr>
                <w:rFonts w:cs="Arial"/>
                <w:sz w:val="22"/>
                <w:lang w:val="en-GB"/>
              </w:rPr>
              <w:t>Tanya Pottie</w:t>
            </w:r>
          </w:p>
          <w:p w14:paraId="21F815D2" w14:textId="77777777" w:rsidR="0076641E" w:rsidRPr="00BF22F2" w:rsidRDefault="0076641E" w:rsidP="0076641E">
            <w:pPr>
              <w:rPr>
                <w:sz w:val="22"/>
              </w:rPr>
            </w:pPr>
          </w:p>
        </w:tc>
        <w:tc>
          <w:tcPr>
            <w:tcW w:w="2520" w:type="dxa"/>
            <w:shd w:val="clear" w:color="auto" w:fill="auto"/>
          </w:tcPr>
          <w:p w14:paraId="4569ECE9" w14:textId="276682CB" w:rsidR="0008238A" w:rsidRPr="00A60716" w:rsidRDefault="00D828E7" w:rsidP="0076641E">
            <w:pPr>
              <w:rPr>
                <w:sz w:val="22"/>
                <w:lang w:val="fr-CA"/>
              </w:rPr>
            </w:pPr>
            <w:r w:rsidRPr="00A60716">
              <w:rPr>
                <w:sz w:val="22"/>
                <w:lang w:val="fr-CA"/>
              </w:rPr>
              <w:t>Michelle Andrews</w:t>
            </w:r>
            <w:r w:rsidR="0076641E" w:rsidRPr="00A60716">
              <w:rPr>
                <w:sz w:val="22"/>
                <w:lang w:val="fr-CA"/>
              </w:rPr>
              <w:t xml:space="preserve"> </w:t>
            </w:r>
          </w:p>
          <w:p w14:paraId="0BB27566" w14:textId="77777777" w:rsidR="0076641E" w:rsidRPr="00A60716" w:rsidRDefault="0076641E" w:rsidP="0076641E">
            <w:pPr>
              <w:rPr>
                <w:sz w:val="20"/>
                <w:lang w:val="fr-CA"/>
              </w:rPr>
            </w:pPr>
            <w:r w:rsidRPr="00A60716">
              <w:rPr>
                <w:sz w:val="20"/>
                <w:lang w:val="fr-CA"/>
              </w:rPr>
              <w:t>(Principal)</w:t>
            </w:r>
          </w:p>
          <w:p w14:paraId="584E79DC" w14:textId="7F000CA6" w:rsidR="0076641E" w:rsidRPr="00F46C1D" w:rsidRDefault="00053BE9" w:rsidP="0076641E">
            <w:pPr>
              <w:rPr>
                <w:sz w:val="22"/>
                <w:lang w:val="fr-CA"/>
              </w:rPr>
            </w:pPr>
            <w:r w:rsidRPr="00A60716">
              <w:rPr>
                <w:sz w:val="22"/>
                <w:lang w:val="fr-CA"/>
              </w:rPr>
              <w:t>Christine Richardson</w:t>
            </w:r>
          </w:p>
          <w:p w14:paraId="55A5C26A" w14:textId="77777777" w:rsidR="0076641E" w:rsidRPr="00F43944" w:rsidRDefault="0076641E" w:rsidP="0076641E">
            <w:pPr>
              <w:rPr>
                <w:sz w:val="22"/>
                <w:lang w:val="fr-CA"/>
              </w:rPr>
            </w:pPr>
            <w:r w:rsidRPr="00F43944">
              <w:rPr>
                <w:sz w:val="20"/>
                <w:lang w:val="fr-CA"/>
              </w:rPr>
              <w:t>(Vice Principal)</w:t>
            </w:r>
          </w:p>
        </w:tc>
      </w:tr>
    </w:tbl>
    <w:p w14:paraId="17449553" w14:textId="40D0F6E2" w:rsidR="00F23F5E" w:rsidRPr="00F43944" w:rsidRDefault="00F23F5E" w:rsidP="00F23F5E">
      <w:pPr>
        <w:rPr>
          <w:sz w:val="22"/>
          <w:lang w:val="fr-CA"/>
        </w:rPr>
      </w:pPr>
    </w:p>
    <w:p w14:paraId="3D2149A6" w14:textId="106BAEA1" w:rsidR="00575B64" w:rsidRPr="00BD0F1B" w:rsidRDefault="00B35EFF" w:rsidP="00EA46BA">
      <w:pPr>
        <w:rPr>
          <w:b/>
          <w:sz w:val="22"/>
        </w:rPr>
      </w:pPr>
      <w:r w:rsidRPr="00BD0F1B">
        <w:rPr>
          <w:b/>
          <w:sz w:val="22"/>
        </w:rPr>
        <w:t xml:space="preserve">Record of </w:t>
      </w:r>
      <w:r w:rsidR="002D7C0D">
        <w:rPr>
          <w:b/>
          <w:sz w:val="22"/>
        </w:rPr>
        <w:t>D</w:t>
      </w:r>
      <w:r w:rsidRPr="00BD0F1B">
        <w:rPr>
          <w:b/>
          <w:sz w:val="22"/>
        </w:rPr>
        <w:t xml:space="preserve">ecisions: </w:t>
      </w:r>
    </w:p>
    <w:tbl>
      <w:tblPr>
        <w:tblStyle w:val="ColorfulShading-Accent1"/>
        <w:tblW w:w="9039" w:type="dxa"/>
        <w:tblLayout w:type="fixed"/>
        <w:tblLook w:val="0420" w:firstRow="1" w:lastRow="0" w:firstColumn="0" w:lastColumn="0" w:noHBand="0" w:noVBand="1"/>
      </w:tblPr>
      <w:tblGrid>
        <w:gridCol w:w="2376"/>
        <w:gridCol w:w="5421"/>
        <w:gridCol w:w="1242"/>
      </w:tblGrid>
      <w:tr w:rsidR="0088302D" w14:paraId="33C08A8A" w14:textId="77777777" w:rsidTr="00A117CA">
        <w:trPr>
          <w:cnfStyle w:val="100000000000" w:firstRow="1" w:lastRow="0" w:firstColumn="0" w:lastColumn="0" w:oddVBand="0" w:evenVBand="0" w:oddHBand="0" w:evenHBand="0" w:firstRowFirstColumn="0" w:firstRowLastColumn="0" w:lastRowFirstColumn="0" w:lastRowLastColumn="0"/>
          <w:tblHeader/>
        </w:trPr>
        <w:tc>
          <w:tcPr>
            <w:tcW w:w="2376" w:type="dxa"/>
          </w:tcPr>
          <w:p w14:paraId="41133D7F" w14:textId="77777777" w:rsidR="00064AE2" w:rsidRDefault="00064AE2" w:rsidP="00EA46BA"/>
          <w:p w14:paraId="1A2B02F6" w14:textId="77777777" w:rsidR="0088302D" w:rsidRPr="00FA032C" w:rsidRDefault="0088302D" w:rsidP="00ED2267">
            <w:r>
              <w:t xml:space="preserve">Agenda </w:t>
            </w:r>
            <w:r w:rsidRPr="00FA032C">
              <w:t>Items</w:t>
            </w:r>
          </w:p>
        </w:tc>
        <w:tc>
          <w:tcPr>
            <w:tcW w:w="5421" w:type="dxa"/>
          </w:tcPr>
          <w:p w14:paraId="7F1D5854" w14:textId="77777777" w:rsidR="00064AE2" w:rsidRDefault="00064AE2" w:rsidP="003046C4"/>
          <w:p w14:paraId="23D27ADD" w14:textId="77777777" w:rsidR="0088302D" w:rsidRDefault="0088302D" w:rsidP="003046C4">
            <w:r>
              <w:t>Summary</w:t>
            </w:r>
          </w:p>
        </w:tc>
        <w:tc>
          <w:tcPr>
            <w:tcW w:w="1242" w:type="dxa"/>
          </w:tcPr>
          <w:p w14:paraId="5CC03CEF" w14:textId="77777777" w:rsidR="003046C4" w:rsidRPr="003046C4" w:rsidRDefault="003046C4" w:rsidP="00EA46BA">
            <w:pPr>
              <w:rPr>
                <w:sz w:val="16"/>
              </w:rPr>
            </w:pPr>
            <w:r w:rsidRPr="003046C4">
              <w:rPr>
                <w:sz w:val="16"/>
              </w:rPr>
              <w:t>I-Information</w:t>
            </w:r>
          </w:p>
          <w:p w14:paraId="55EE960F" w14:textId="77777777" w:rsidR="003046C4" w:rsidRPr="003046C4" w:rsidRDefault="003A7EC8" w:rsidP="00EA46BA">
            <w:pPr>
              <w:rPr>
                <w:sz w:val="16"/>
              </w:rPr>
            </w:pPr>
            <w:r>
              <w:rPr>
                <w:sz w:val="16"/>
              </w:rPr>
              <w:t>D-Decision</w:t>
            </w:r>
          </w:p>
          <w:p w14:paraId="3CFF933E" w14:textId="77777777" w:rsidR="0088302D" w:rsidRPr="00FA032C" w:rsidRDefault="003046C4" w:rsidP="00EA46BA">
            <w:r w:rsidRPr="003046C4">
              <w:rPr>
                <w:sz w:val="16"/>
              </w:rPr>
              <w:t>A-Action</w:t>
            </w:r>
          </w:p>
        </w:tc>
      </w:tr>
      <w:tr w:rsidR="0088302D" w14:paraId="5BADE787" w14:textId="77777777" w:rsidTr="00A117CA">
        <w:trPr>
          <w:cnfStyle w:val="000000100000" w:firstRow="0" w:lastRow="0" w:firstColumn="0" w:lastColumn="0" w:oddVBand="0" w:evenVBand="0" w:oddHBand="1" w:evenHBand="0" w:firstRowFirstColumn="0" w:firstRowLastColumn="0" w:lastRowFirstColumn="0" w:lastRowLastColumn="0"/>
          <w:trHeight w:val="1326"/>
        </w:trPr>
        <w:tc>
          <w:tcPr>
            <w:tcW w:w="2376" w:type="dxa"/>
            <w:shd w:val="clear" w:color="auto" w:fill="auto"/>
          </w:tcPr>
          <w:p w14:paraId="7C8FA1E0" w14:textId="0E134225" w:rsidR="0088302D" w:rsidRPr="00B35EFF" w:rsidRDefault="0088302D" w:rsidP="00FA032C">
            <w:pPr>
              <w:pStyle w:val="ListParagraph"/>
              <w:numPr>
                <w:ilvl w:val="0"/>
                <w:numId w:val="6"/>
              </w:numPr>
              <w:rPr>
                <w:sz w:val="22"/>
              </w:rPr>
            </w:pPr>
            <w:r w:rsidRPr="00B35EFF">
              <w:rPr>
                <w:b/>
                <w:sz w:val="22"/>
              </w:rPr>
              <w:t xml:space="preserve">Approval of the </w:t>
            </w:r>
            <w:r w:rsidR="00053BE9">
              <w:rPr>
                <w:b/>
                <w:sz w:val="22"/>
              </w:rPr>
              <w:t>Agenda</w:t>
            </w:r>
          </w:p>
          <w:p w14:paraId="5B302A56" w14:textId="2F714056" w:rsidR="0088302D" w:rsidRPr="003D6415" w:rsidRDefault="00A979F6" w:rsidP="003D6415">
            <w:pPr>
              <w:pStyle w:val="ListParagraph"/>
              <w:ind w:left="360"/>
              <w:rPr>
                <w:sz w:val="22"/>
              </w:rPr>
            </w:pPr>
            <w:r>
              <w:rPr>
                <w:sz w:val="22"/>
              </w:rPr>
              <w:t xml:space="preserve">Lead: </w:t>
            </w:r>
            <w:r w:rsidR="00EE5BB3">
              <w:rPr>
                <w:sz w:val="22"/>
              </w:rPr>
              <w:t>Michelle</w:t>
            </w:r>
          </w:p>
        </w:tc>
        <w:tc>
          <w:tcPr>
            <w:tcW w:w="5421" w:type="dxa"/>
            <w:shd w:val="clear" w:color="auto" w:fill="auto"/>
          </w:tcPr>
          <w:p w14:paraId="61D4FF4E" w14:textId="5BDAA859" w:rsidR="00CD4DC0" w:rsidRPr="002650CB" w:rsidRDefault="00CD4DC0" w:rsidP="00CD4DC0">
            <w:pPr>
              <w:rPr>
                <w:sz w:val="20"/>
                <w:szCs w:val="20"/>
              </w:rPr>
            </w:pPr>
            <w:r w:rsidRPr="002650CB">
              <w:rPr>
                <w:sz w:val="20"/>
                <w:szCs w:val="20"/>
              </w:rPr>
              <w:t>Mee</w:t>
            </w:r>
            <w:r w:rsidR="00A979F6" w:rsidRPr="002650CB">
              <w:rPr>
                <w:sz w:val="20"/>
                <w:szCs w:val="20"/>
              </w:rPr>
              <w:t xml:space="preserve">ting was called to </w:t>
            </w:r>
            <w:r w:rsidR="00030A4A">
              <w:rPr>
                <w:sz w:val="20"/>
                <w:szCs w:val="20"/>
              </w:rPr>
              <w:t>order at 6</w:t>
            </w:r>
            <w:r w:rsidR="00F43944">
              <w:rPr>
                <w:sz w:val="20"/>
                <w:szCs w:val="20"/>
              </w:rPr>
              <w:t>:</w:t>
            </w:r>
            <w:r w:rsidR="00EE5BB3">
              <w:rPr>
                <w:sz w:val="20"/>
                <w:szCs w:val="20"/>
              </w:rPr>
              <w:t>3</w:t>
            </w:r>
            <w:r w:rsidR="00F43944">
              <w:rPr>
                <w:sz w:val="20"/>
                <w:szCs w:val="20"/>
              </w:rPr>
              <w:t>0</w:t>
            </w:r>
            <w:r w:rsidR="008B0680" w:rsidRPr="002650CB">
              <w:rPr>
                <w:sz w:val="20"/>
                <w:szCs w:val="20"/>
              </w:rPr>
              <w:t>pm</w:t>
            </w:r>
          </w:p>
          <w:p w14:paraId="435339EA" w14:textId="77777777" w:rsidR="00CD4DC0" w:rsidRPr="002650CB" w:rsidRDefault="00CD4DC0" w:rsidP="00CD4DC0">
            <w:pPr>
              <w:rPr>
                <w:sz w:val="20"/>
                <w:szCs w:val="20"/>
              </w:rPr>
            </w:pPr>
          </w:p>
          <w:p w14:paraId="2ADC8807" w14:textId="538A5EE5" w:rsidR="00E81991" w:rsidRPr="002650CB" w:rsidRDefault="00CD4DC0" w:rsidP="00631077">
            <w:pPr>
              <w:rPr>
                <w:sz w:val="20"/>
                <w:szCs w:val="20"/>
              </w:rPr>
            </w:pPr>
            <w:r w:rsidRPr="002650CB">
              <w:rPr>
                <w:sz w:val="20"/>
                <w:szCs w:val="20"/>
              </w:rPr>
              <w:t>The meeting agenda was approved</w:t>
            </w:r>
          </w:p>
        </w:tc>
        <w:tc>
          <w:tcPr>
            <w:tcW w:w="1242" w:type="dxa"/>
            <w:shd w:val="clear" w:color="auto" w:fill="auto"/>
          </w:tcPr>
          <w:p w14:paraId="695B301C" w14:textId="77777777" w:rsidR="00E0456C" w:rsidRPr="001D543B" w:rsidRDefault="00CD4DC0" w:rsidP="00FA032C">
            <w:pPr>
              <w:rPr>
                <w:bCs/>
                <w:sz w:val="20"/>
                <w:szCs w:val="20"/>
              </w:rPr>
            </w:pPr>
            <w:r w:rsidRPr="001D543B">
              <w:rPr>
                <w:bCs/>
                <w:sz w:val="20"/>
                <w:szCs w:val="20"/>
              </w:rPr>
              <w:t>I</w:t>
            </w:r>
          </w:p>
          <w:p w14:paraId="6A518B85" w14:textId="77777777" w:rsidR="00380592" w:rsidRPr="001D543B" w:rsidRDefault="00380592" w:rsidP="00FA032C">
            <w:pPr>
              <w:rPr>
                <w:bCs/>
                <w:sz w:val="20"/>
                <w:szCs w:val="20"/>
              </w:rPr>
            </w:pPr>
          </w:p>
          <w:p w14:paraId="17D4D9A2" w14:textId="271A08E3" w:rsidR="00671B0A" w:rsidRPr="001D543B" w:rsidRDefault="00CD4DC0" w:rsidP="00FA032C">
            <w:pPr>
              <w:rPr>
                <w:bCs/>
                <w:sz w:val="20"/>
                <w:szCs w:val="20"/>
              </w:rPr>
            </w:pPr>
            <w:r w:rsidRPr="001D543B">
              <w:rPr>
                <w:bCs/>
                <w:sz w:val="20"/>
                <w:szCs w:val="20"/>
              </w:rPr>
              <w:t>D</w:t>
            </w:r>
          </w:p>
        </w:tc>
      </w:tr>
      <w:tr w:rsidR="0042728B" w:rsidRPr="00EE1A45" w14:paraId="79A5008C" w14:textId="77777777" w:rsidTr="00A117CA">
        <w:tc>
          <w:tcPr>
            <w:tcW w:w="2376" w:type="dxa"/>
            <w:shd w:val="clear" w:color="auto" w:fill="FFE093" w:themeFill="accent1" w:themeFillTint="66"/>
          </w:tcPr>
          <w:p w14:paraId="67F1FF36" w14:textId="77777777" w:rsidR="0042728B" w:rsidRDefault="0042728B" w:rsidP="00F93F3D">
            <w:pPr>
              <w:pStyle w:val="ListParagraph"/>
              <w:numPr>
                <w:ilvl w:val="0"/>
                <w:numId w:val="6"/>
              </w:numPr>
              <w:rPr>
                <w:b/>
                <w:sz w:val="22"/>
              </w:rPr>
            </w:pPr>
            <w:r>
              <w:rPr>
                <w:b/>
                <w:sz w:val="22"/>
              </w:rPr>
              <w:t>Items Brought Forward</w:t>
            </w:r>
          </w:p>
          <w:p w14:paraId="3998116A" w14:textId="3113C3EC" w:rsidR="00C97F01" w:rsidRPr="00C97F01" w:rsidRDefault="00C97F01" w:rsidP="00C97F01">
            <w:pPr>
              <w:pStyle w:val="ListParagraph"/>
              <w:ind w:left="360"/>
              <w:rPr>
                <w:sz w:val="22"/>
              </w:rPr>
            </w:pPr>
            <w:r>
              <w:rPr>
                <w:sz w:val="22"/>
              </w:rPr>
              <w:t>Lead: Natalie</w:t>
            </w:r>
          </w:p>
        </w:tc>
        <w:tc>
          <w:tcPr>
            <w:tcW w:w="5421" w:type="dxa"/>
            <w:shd w:val="clear" w:color="auto" w:fill="FFE093" w:themeFill="accent1" w:themeFillTint="66"/>
          </w:tcPr>
          <w:p w14:paraId="1F41BBB5" w14:textId="7BA06385" w:rsidR="00D52DD0" w:rsidRDefault="00C155A9" w:rsidP="00A435F7">
            <w:pPr>
              <w:rPr>
                <w:rFonts w:cs="Calibri"/>
                <w:sz w:val="20"/>
                <w:szCs w:val="20"/>
              </w:rPr>
            </w:pPr>
            <w:r>
              <w:rPr>
                <w:rFonts w:cs="Calibri"/>
                <w:sz w:val="20"/>
                <w:szCs w:val="20"/>
              </w:rPr>
              <w:t>None at this time</w:t>
            </w:r>
          </w:p>
          <w:p w14:paraId="19E0F484" w14:textId="4FEC3A15" w:rsidR="00D52DD0" w:rsidRPr="00EE1A45" w:rsidRDefault="00D52DD0" w:rsidP="00A435F7">
            <w:pPr>
              <w:rPr>
                <w:rFonts w:cs="Calibri"/>
                <w:sz w:val="20"/>
                <w:szCs w:val="20"/>
              </w:rPr>
            </w:pPr>
          </w:p>
        </w:tc>
        <w:tc>
          <w:tcPr>
            <w:tcW w:w="1242" w:type="dxa"/>
            <w:shd w:val="clear" w:color="auto" w:fill="FFE093" w:themeFill="accent1" w:themeFillTint="66"/>
          </w:tcPr>
          <w:p w14:paraId="661119BB" w14:textId="216F8FCC" w:rsidR="007F2016" w:rsidRPr="001D543B" w:rsidRDefault="00EA0752" w:rsidP="00FA032C">
            <w:pPr>
              <w:rPr>
                <w:rFonts w:cs="Calibri"/>
                <w:bCs/>
                <w:sz w:val="20"/>
                <w:szCs w:val="20"/>
              </w:rPr>
            </w:pPr>
            <w:r>
              <w:rPr>
                <w:rFonts w:cs="Calibri"/>
                <w:bCs/>
                <w:sz w:val="20"/>
                <w:szCs w:val="20"/>
              </w:rPr>
              <w:t>I</w:t>
            </w:r>
          </w:p>
          <w:p w14:paraId="7F8EA7A3" w14:textId="77777777" w:rsidR="00EA0A79" w:rsidRPr="001D543B" w:rsidRDefault="00EA0A79" w:rsidP="00FA032C">
            <w:pPr>
              <w:rPr>
                <w:rFonts w:cs="Calibri"/>
                <w:bCs/>
                <w:sz w:val="20"/>
                <w:szCs w:val="20"/>
              </w:rPr>
            </w:pPr>
          </w:p>
          <w:p w14:paraId="39151A76" w14:textId="34F1D3EC" w:rsidR="00D52DD0" w:rsidRPr="001D543B" w:rsidRDefault="00D52DD0" w:rsidP="00FA032C">
            <w:pPr>
              <w:rPr>
                <w:rFonts w:cs="Calibri"/>
                <w:bCs/>
                <w:sz w:val="20"/>
                <w:szCs w:val="20"/>
              </w:rPr>
            </w:pPr>
          </w:p>
        </w:tc>
      </w:tr>
      <w:tr w:rsidR="00380FA9" w:rsidRPr="001D543B" w14:paraId="69AB0B2E" w14:textId="77777777" w:rsidTr="00A117CA">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auto"/>
          </w:tcPr>
          <w:p w14:paraId="4A12F957" w14:textId="632FBCBF" w:rsidR="00380FA9" w:rsidRDefault="00245D91" w:rsidP="00F93F3D">
            <w:pPr>
              <w:pStyle w:val="ListParagraph"/>
              <w:numPr>
                <w:ilvl w:val="0"/>
                <w:numId w:val="6"/>
              </w:numPr>
              <w:rPr>
                <w:b/>
                <w:sz w:val="22"/>
              </w:rPr>
            </w:pPr>
            <w:r>
              <w:rPr>
                <w:b/>
                <w:sz w:val="22"/>
              </w:rPr>
              <w:t>Principal</w:t>
            </w:r>
            <w:r w:rsidR="00F43944">
              <w:rPr>
                <w:b/>
                <w:sz w:val="22"/>
              </w:rPr>
              <w:t>’</w:t>
            </w:r>
            <w:r>
              <w:rPr>
                <w:b/>
                <w:sz w:val="22"/>
              </w:rPr>
              <w:t>s Report</w:t>
            </w:r>
            <w:r w:rsidR="00750C94">
              <w:rPr>
                <w:b/>
                <w:sz w:val="22"/>
              </w:rPr>
              <w:t xml:space="preserve"> / SSP Update</w:t>
            </w:r>
          </w:p>
          <w:p w14:paraId="54F44975" w14:textId="77777777" w:rsidR="00380FA9" w:rsidRPr="00380FA9" w:rsidRDefault="00380FA9" w:rsidP="002650CB">
            <w:pPr>
              <w:pStyle w:val="ListParagraph"/>
              <w:ind w:left="450"/>
              <w:rPr>
                <w:sz w:val="22"/>
              </w:rPr>
            </w:pPr>
            <w:r w:rsidRPr="00380FA9">
              <w:rPr>
                <w:sz w:val="22"/>
              </w:rPr>
              <w:t xml:space="preserve">Lead: </w:t>
            </w:r>
            <w:r w:rsidR="00F43944">
              <w:rPr>
                <w:sz w:val="22"/>
              </w:rPr>
              <w:t>Michelle</w:t>
            </w:r>
          </w:p>
        </w:tc>
        <w:tc>
          <w:tcPr>
            <w:tcW w:w="5421" w:type="dxa"/>
            <w:shd w:val="clear" w:color="auto" w:fill="auto"/>
          </w:tcPr>
          <w:p w14:paraId="3EFE3BA2" w14:textId="19A1C04E" w:rsidR="00F217A2" w:rsidRDefault="002D2A58" w:rsidP="006A225C">
            <w:pPr>
              <w:pStyle w:val="PlainText"/>
              <w:rPr>
                <w:rFonts w:ascii="Calibri" w:hAnsi="Calibri" w:cs="Calibri"/>
                <w:sz w:val="20"/>
                <w:szCs w:val="20"/>
              </w:rPr>
            </w:pPr>
            <w:r>
              <w:rPr>
                <w:rFonts w:ascii="Calibri" w:hAnsi="Calibri" w:cs="Calibri"/>
                <w:sz w:val="20"/>
                <w:szCs w:val="20"/>
              </w:rPr>
              <w:t xml:space="preserve">Term One report cards and adaptations sent out electronically last week.  Parent/Teacher Interviews held, with in person and phone options available to parents.  Professional Development on that day was focused on Computational Fluency/Number Sense. </w:t>
            </w:r>
          </w:p>
          <w:p w14:paraId="6D5B2E00" w14:textId="09B64BBE" w:rsidR="002D2A58" w:rsidRDefault="002D2A58" w:rsidP="006A225C">
            <w:pPr>
              <w:pStyle w:val="PlainText"/>
              <w:rPr>
                <w:rFonts w:ascii="Calibri" w:hAnsi="Calibri" w:cs="Calibri"/>
                <w:sz w:val="20"/>
                <w:szCs w:val="20"/>
              </w:rPr>
            </w:pPr>
            <w:r>
              <w:rPr>
                <w:rFonts w:ascii="Calibri" w:hAnsi="Calibri" w:cs="Calibri"/>
                <w:sz w:val="20"/>
                <w:szCs w:val="20"/>
              </w:rPr>
              <w:t>Professional Development on December 4 will focus on writing.</w:t>
            </w:r>
          </w:p>
          <w:p w14:paraId="52C71172" w14:textId="37C32FEB" w:rsidR="00014142" w:rsidRDefault="00014142" w:rsidP="006A225C">
            <w:pPr>
              <w:pStyle w:val="PlainText"/>
              <w:rPr>
                <w:rFonts w:ascii="Calibri" w:hAnsi="Calibri" w:cs="Calibri"/>
                <w:sz w:val="20"/>
                <w:szCs w:val="20"/>
              </w:rPr>
            </w:pPr>
            <w:r>
              <w:rPr>
                <w:rFonts w:ascii="Calibri" w:hAnsi="Calibri" w:cs="Calibri"/>
                <w:sz w:val="20"/>
                <w:szCs w:val="20"/>
              </w:rPr>
              <w:t>Ms. Andrews and Joanne will be attending SAC PD in the coming week.</w:t>
            </w:r>
          </w:p>
          <w:p w14:paraId="0706F38A" w14:textId="5D1FB8A0" w:rsidR="00F217A2" w:rsidRPr="00EE1A45" w:rsidRDefault="00F217A2" w:rsidP="006A225C">
            <w:pPr>
              <w:pStyle w:val="PlainText"/>
              <w:rPr>
                <w:rFonts w:ascii="Calibri" w:hAnsi="Calibri" w:cs="Calibri"/>
                <w:sz w:val="20"/>
                <w:szCs w:val="20"/>
              </w:rPr>
            </w:pPr>
          </w:p>
        </w:tc>
        <w:tc>
          <w:tcPr>
            <w:tcW w:w="1242" w:type="dxa"/>
            <w:shd w:val="clear" w:color="auto" w:fill="auto"/>
          </w:tcPr>
          <w:p w14:paraId="30B99C9F" w14:textId="1BFCE186" w:rsidR="00294B2D" w:rsidRPr="001D543B" w:rsidRDefault="00C83669" w:rsidP="00FA032C">
            <w:pPr>
              <w:rPr>
                <w:rFonts w:cs="Calibri"/>
                <w:bCs/>
                <w:sz w:val="20"/>
                <w:szCs w:val="20"/>
              </w:rPr>
            </w:pPr>
            <w:r w:rsidRPr="001D543B">
              <w:rPr>
                <w:rFonts w:cs="Calibri"/>
                <w:bCs/>
                <w:sz w:val="20"/>
                <w:szCs w:val="20"/>
              </w:rPr>
              <w:t>I</w:t>
            </w:r>
          </w:p>
          <w:p w14:paraId="4F649DA8" w14:textId="1180747F" w:rsidR="007E38E4" w:rsidRPr="001D543B" w:rsidRDefault="007E38E4" w:rsidP="00FA032C">
            <w:pPr>
              <w:rPr>
                <w:rFonts w:cs="Calibri"/>
                <w:bCs/>
                <w:sz w:val="20"/>
                <w:szCs w:val="20"/>
              </w:rPr>
            </w:pPr>
          </w:p>
          <w:p w14:paraId="417612AC" w14:textId="3792D0CB" w:rsidR="00276283" w:rsidRPr="001D543B" w:rsidRDefault="00DF6EBA" w:rsidP="00FA032C">
            <w:pPr>
              <w:rPr>
                <w:rFonts w:cs="Calibri"/>
                <w:bCs/>
                <w:sz w:val="20"/>
                <w:szCs w:val="20"/>
              </w:rPr>
            </w:pPr>
            <w:r>
              <w:rPr>
                <w:rFonts w:cs="Calibri"/>
                <w:bCs/>
                <w:sz w:val="20"/>
                <w:szCs w:val="20"/>
              </w:rPr>
              <w:t>I</w:t>
            </w:r>
          </w:p>
          <w:p w14:paraId="211067D5" w14:textId="0D6C0849" w:rsidR="004D6889" w:rsidRPr="001D543B" w:rsidRDefault="004D6889" w:rsidP="00FA032C">
            <w:pPr>
              <w:rPr>
                <w:rFonts w:cs="Calibri"/>
                <w:bCs/>
                <w:sz w:val="20"/>
                <w:szCs w:val="20"/>
              </w:rPr>
            </w:pPr>
          </w:p>
          <w:p w14:paraId="7697E6C9" w14:textId="57254154" w:rsidR="00F74487" w:rsidRPr="001D543B" w:rsidRDefault="007F322E" w:rsidP="00FA032C">
            <w:pPr>
              <w:rPr>
                <w:rFonts w:cs="Arial"/>
                <w:bCs/>
                <w:sz w:val="22"/>
                <w:lang w:val="en-GB"/>
              </w:rPr>
            </w:pPr>
            <w:r w:rsidRPr="001D543B">
              <w:rPr>
                <w:rFonts w:cs="Arial"/>
                <w:bCs/>
                <w:sz w:val="22"/>
                <w:lang w:val="en-GB"/>
              </w:rPr>
              <w:t>I</w:t>
            </w:r>
          </w:p>
          <w:p w14:paraId="758BB218" w14:textId="77777777" w:rsidR="008A15AB" w:rsidRDefault="008A15AB" w:rsidP="00FA032C">
            <w:pPr>
              <w:rPr>
                <w:rFonts w:cs="Arial"/>
                <w:bCs/>
                <w:sz w:val="22"/>
                <w:lang w:val="en-GB"/>
              </w:rPr>
            </w:pPr>
          </w:p>
          <w:p w14:paraId="554F31F2" w14:textId="686E965F" w:rsidR="00EC740C" w:rsidRPr="001D543B" w:rsidRDefault="00EC740C" w:rsidP="00FA032C">
            <w:pPr>
              <w:rPr>
                <w:rFonts w:cs="Calibri"/>
                <w:bCs/>
                <w:sz w:val="20"/>
                <w:szCs w:val="20"/>
              </w:rPr>
            </w:pPr>
            <w:r w:rsidRPr="001D543B">
              <w:rPr>
                <w:rFonts w:cs="Arial"/>
                <w:bCs/>
                <w:sz w:val="22"/>
                <w:lang w:val="en-GB"/>
              </w:rPr>
              <w:t>I</w:t>
            </w:r>
          </w:p>
          <w:p w14:paraId="081F7236" w14:textId="1EF0F14F" w:rsidR="00DB7DAE" w:rsidRPr="001D543B" w:rsidRDefault="00DB7DAE" w:rsidP="00FA032C">
            <w:pPr>
              <w:rPr>
                <w:rFonts w:cs="Calibri"/>
                <w:bCs/>
                <w:sz w:val="20"/>
                <w:szCs w:val="20"/>
              </w:rPr>
            </w:pPr>
          </w:p>
          <w:p w14:paraId="57BEB5A7" w14:textId="3D5239AF" w:rsidR="00DC35D0" w:rsidRPr="001D543B" w:rsidRDefault="00ED0F5A" w:rsidP="00FA032C">
            <w:pPr>
              <w:rPr>
                <w:rFonts w:cs="Calibri"/>
                <w:bCs/>
                <w:sz w:val="20"/>
                <w:szCs w:val="20"/>
              </w:rPr>
            </w:pPr>
            <w:r>
              <w:rPr>
                <w:rFonts w:cs="Calibri"/>
                <w:bCs/>
                <w:sz w:val="20"/>
                <w:szCs w:val="20"/>
              </w:rPr>
              <w:t>I</w:t>
            </w:r>
          </w:p>
          <w:p w14:paraId="06AD113A" w14:textId="19148F89" w:rsidR="00ED75C9" w:rsidRDefault="00ED75C9" w:rsidP="00FA032C">
            <w:pPr>
              <w:rPr>
                <w:rFonts w:cs="Calibri"/>
                <w:bCs/>
                <w:sz w:val="20"/>
                <w:szCs w:val="20"/>
              </w:rPr>
            </w:pPr>
          </w:p>
          <w:p w14:paraId="769BE1CB" w14:textId="77777777" w:rsidR="00895B18" w:rsidRPr="001D543B" w:rsidRDefault="00895B18" w:rsidP="00FA032C">
            <w:pPr>
              <w:rPr>
                <w:rFonts w:cs="Calibri"/>
                <w:bCs/>
                <w:sz w:val="20"/>
                <w:szCs w:val="20"/>
              </w:rPr>
            </w:pPr>
          </w:p>
          <w:p w14:paraId="5E70FD9B" w14:textId="77777777" w:rsidR="008C565D" w:rsidRDefault="006A225C" w:rsidP="00FA032C">
            <w:pPr>
              <w:rPr>
                <w:rFonts w:cs="Calibri"/>
                <w:bCs/>
                <w:sz w:val="20"/>
                <w:szCs w:val="20"/>
              </w:rPr>
            </w:pPr>
            <w:r>
              <w:rPr>
                <w:rFonts w:cs="Calibri"/>
                <w:bCs/>
                <w:sz w:val="20"/>
                <w:szCs w:val="20"/>
              </w:rPr>
              <w:t>I</w:t>
            </w:r>
          </w:p>
          <w:p w14:paraId="260473B8" w14:textId="77777777" w:rsidR="00895B18" w:rsidRDefault="00895B18" w:rsidP="00FA032C">
            <w:pPr>
              <w:rPr>
                <w:rFonts w:cs="Calibri"/>
                <w:bCs/>
                <w:sz w:val="20"/>
                <w:szCs w:val="20"/>
              </w:rPr>
            </w:pPr>
          </w:p>
          <w:p w14:paraId="21D8EA73" w14:textId="77777777" w:rsidR="00D429D6" w:rsidRDefault="00D429D6" w:rsidP="00FA032C">
            <w:pPr>
              <w:rPr>
                <w:rFonts w:cs="Calibri"/>
                <w:bCs/>
                <w:sz w:val="20"/>
                <w:szCs w:val="20"/>
              </w:rPr>
            </w:pPr>
          </w:p>
          <w:p w14:paraId="1C2BD7B1" w14:textId="77777777" w:rsidR="00895B18" w:rsidRDefault="00895B18" w:rsidP="00FA032C">
            <w:pPr>
              <w:rPr>
                <w:rFonts w:cs="Calibri"/>
                <w:bCs/>
                <w:sz w:val="20"/>
                <w:szCs w:val="20"/>
              </w:rPr>
            </w:pPr>
            <w:r>
              <w:rPr>
                <w:rFonts w:cs="Calibri"/>
                <w:bCs/>
                <w:sz w:val="20"/>
                <w:szCs w:val="20"/>
              </w:rPr>
              <w:t>I</w:t>
            </w:r>
          </w:p>
          <w:p w14:paraId="32B908EE" w14:textId="77777777" w:rsidR="00F217A2" w:rsidRDefault="00F217A2" w:rsidP="00FA032C">
            <w:pPr>
              <w:rPr>
                <w:rFonts w:cs="Calibri"/>
                <w:bCs/>
                <w:sz w:val="20"/>
                <w:szCs w:val="20"/>
              </w:rPr>
            </w:pPr>
          </w:p>
          <w:p w14:paraId="2213B8F3" w14:textId="3B809187" w:rsidR="00F217A2" w:rsidRPr="00303A83" w:rsidRDefault="00F217A2" w:rsidP="00FA032C">
            <w:pPr>
              <w:rPr>
                <w:rFonts w:cs="Calibri"/>
                <w:bCs/>
                <w:sz w:val="20"/>
                <w:szCs w:val="20"/>
              </w:rPr>
            </w:pPr>
          </w:p>
        </w:tc>
      </w:tr>
      <w:tr w:rsidR="00D30C79" w:rsidRPr="001D543B" w14:paraId="6BD0153E" w14:textId="77777777" w:rsidTr="00A117CA">
        <w:tc>
          <w:tcPr>
            <w:tcW w:w="2376" w:type="dxa"/>
            <w:shd w:val="clear" w:color="auto" w:fill="FFE093" w:themeFill="accent1" w:themeFillTint="66"/>
          </w:tcPr>
          <w:p w14:paraId="5E1F38EA" w14:textId="5E00A2A5" w:rsidR="005F0002" w:rsidRPr="00ED75C9" w:rsidRDefault="005F0002" w:rsidP="00ED75C9">
            <w:pPr>
              <w:pStyle w:val="ListParagraph"/>
              <w:numPr>
                <w:ilvl w:val="0"/>
                <w:numId w:val="6"/>
              </w:numPr>
              <w:rPr>
                <w:b/>
                <w:sz w:val="22"/>
              </w:rPr>
            </w:pPr>
            <w:r w:rsidRPr="00ED75C9">
              <w:rPr>
                <w:b/>
                <w:sz w:val="22"/>
              </w:rPr>
              <w:lastRenderedPageBreak/>
              <w:t>Wellness Update</w:t>
            </w:r>
          </w:p>
          <w:p w14:paraId="57284B23" w14:textId="6ED75DBE" w:rsidR="00D30C79" w:rsidRPr="00D30C79" w:rsidRDefault="005F0002" w:rsidP="005F0002">
            <w:pPr>
              <w:ind w:left="90"/>
              <w:rPr>
                <w:sz w:val="22"/>
              </w:rPr>
            </w:pPr>
            <w:r>
              <w:rPr>
                <w:sz w:val="22"/>
              </w:rPr>
              <w:t xml:space="preserve">  </w:t>
            </w:r>
            <w:r w:rsidRPr="00B35EFF">
              <w:rPr>
                <w:sz w:val="22"/>
              </w:rPr>
              <w:t xml:space="preserve">Lead: </w:t>
            </w:r>
            <w:r>
              <w:rPr>
                <w:sz w:val="22"/>
              </w:rPr>
              <w:t>Christine</w:t>
            </w:r>
          </w:p>
        </w:tc>
        <w:tc>
          <w:tcPr>
            <w:tcW w:w="5421" w:type="dxa"/>
            <w:shd w:val="clear" w:color="auto" w:fill="FFE093" w:themeFill="accent1" w:themeFillTint="66"/>
          </w:tcPr>
          <w:p w14:paraId="431F3C83" w14:textId="77777777" w:rsidR="00E74EDA" w:rsidRDefault="002D2A58" w:rsidP="00EE5BB3">
            <w:pPr>
              <w:pStyle w:val="PlainText"/>
              <w:rPr>
                <w:rFonts w:ascii="Calibri" w:hAnsi="Calibri" w:cs="Calibri"/>
                <w:sz w:val="20"/>
                <w:szCs w:val="20"/>
              </w:rPr>
            </w:pPr>
            <w:r>
              <w:rPr>
                <w:rFonts w:ascii="Calibri" w:hAnsi="Calibri" w:cs="Calibri"/>
                <w:sz w:val="20"/>
                <w:szCs w:val="20"/>
              </w:rPr>
              <w:t xml:space="preserve">Staff are continuing to focus on learning more about students and their families, as well as their lives outside of school.  </w:t>
            </w:r>
          </w:p>
          <w:p w14:paraId="5C6DC80C" w14:textId="77777777" w:rsidR="002D2A58" w:rsidRDefault="002D2A58" w:rsidP="00EE5BB3">
            <w:pPr>
              <w:pStyle w:val="PlainText"/>
              <w:rPr>
                <w:rFonts w:ascii="Calibri" w:hAnsi="Calibri" w:cs="Calibri"/>
                <w:sz w:val="20"/>
                <w:szCs w:val="20"/>
              </w:rPr>
            </w:pPr>
            <w:r>
              <w:rPr>
                <w:rFonts w:ascii="Calibri" w:hAnsi="Calibri" w:cs="Calibri"/>
                <w:sz w:val="20"/>
                <w:szCs w:val="20"/>
              </w:rPr>
              <w:t>A micro survey is being prepared for students in Grades Primary-Three in an attempt to gather information similar to that garnered from the Grade Three survey.</w:t>
            </w:r>
          </w:p>
          <w:p w14:paraId="22BB16F3" w14:textId="17688529" w:rsidR="002D2A58" w:rsidRDefault="002D2A58" w:rsidP="00EE5BB3">
            <w:pPr>
              <w:pStyle w:val="PlainText"/>
              <w:rPr>
                <w:rFonts w:ascii="Calibri" w:hAnsi="Calibri" w:cs="Calibri"/>
                <w:sz w:val="20"/>
                <w:szCs w:val="20"/>
              </w:rPr>
            </w:pPr>
            <w:r>
              <w:rPr>
                <w:rFonts w:ascii="Calibri" w:hAnsi="Calibri" w:cs="Calibri"/>
                <w:sz w:val="20"/>
                <w:szCs w:val="20"/>
              </w:rPr>
              <w:t xml:space="preserve">A message has been sent home to our families about sharing information and artifacts about their culture.  We have a bulletin board in our front hall </w:t>
            </w:r>
            <w:r w:rsidR="00676099">
              <w:rPr>
                <w:rFonts w:ascii="Calibri" w:hAnsi="Calibri" w:cs="Calibri"/>
                <w:sz w:val="20"/>
                <w:szCs w:val="20"/>
              </w:rPr>
              <w:t>where these artifacts are displayed.</w:t>
            </w:r>
          </w:p>
          <w:p w14:paraId="2BEFADD2" w14:textId="4C5AA35A" w:rsidR="00122989" w:rsidRDefault="00122989" w:rsidP="00EE5BB3">
            <w:pPr>
              <w:pStyle w:val="PlainText"/>
              <w:rPr>
                <w:rFonts w:ascii="Calibri" w:hAnsi="Calibri" w:cs="Calibri"/>
                <w:sz w:val="20"/>
                <w:szCs w:val="20"/>
              </w:rPr>
            </w:pPr>
            <w:r>
              <w:rPr>
                <w:rFonts w:ascii="Calibri" w:hAnsi="Calibri" w:cs="Calibri"/>
                <w:sz w:val="20"/>
                <w:szCs w:val="20"/>
              </w:rPr>
              <w:t>Remembrance Day assembly was very well done and well received by our military members and school community.</w:t>
            </w:r>
          </w:p>
          <w:p w14:paraId="0E9DDF91" w14:textId="77134BE9" w:rsidR="00122989" w:rsidRDefault="00122989" w:rsidP="00EE5BB3">
            <w:pPr>
              <w:pStyle w:val="PlainText"/>
              <w:rPr>
                <w:rFonts w:ascii="Calibri" w:hAnsi="Calibri" w:cs="Calibri"/>
                <w:sz w:val="20"/>
                <w:szCs w:val="20"/>
              </w:rPr>
            </w:pPr>
            <w:r>
              <w:rPr>
                <w:rFonts w:ascii="Calibri" w:hAnsi="Calibri" w:cs="Calibri"/>
                <w:sz w:val="20"/>
                <w:szCs w:val="20"/>
              </w:rPr>
              <w:t>Holiday Concerts will be held on December 5 &amp; 6 and tickets will be sent home tomorrow.</w:t>
            </w:r>
          </w:p>
          <w:p w14:paraId="55125EA7" w14:textId="3D7395D9" w:rsidR="00014142" w:rsidRDefault="00014142" w:rsidP="00EE5BB3">
            <w:pPr>
              <w:pStyle w:val="PlainText"/>
              <w:rPr>
                <w:rFonts w:ascii="Calibri" w:hAnsi="Calibri" w:cs="Calibri"/>
                <w:sz w:val="20"/>
                <w:szCs w:val="20"/>
              </w:rPr>
            </w:pPr>
            <w:r>
              <w:rPr>
                <w:rFonts w:ascii="Calibri" w:hAnsi="Calibri" w:cs="Calibri"/>
                <w:sz w:val="20"/>
                <w:szCs w:val="20"/>
              </w:rPr>
              <w:t>A note will be sent home to families indicating that MES is holding a Holiday Food Drive, with the dates that food donations will be accepted at the school.</w:t>
            </w:r>
          </w:p>
          <w:p w14:paraId="720D3D99" w14:textId="56295337" w:rsidR="00122989" w:rsidRDefault="00122989" w:rsidP="00EE5BB3">
            <w:pPr>
              <w:pStyle w:val="PlainText"/>
              <w:rPr>
                <w:rFonts w:ascii="Calibri" w:hAnsi="Calibri" w:cs="Calibri"/>
                <w:sz w:val="20"/>
                <w:szCs w:val="20"/>
              </w:rPr>
            </w:pPr>
            <w:r>
              <w:rPr>
                <w:rFonts w:ascii="Calibri" w:hAnsi="Calibri" w:cs="Calibri"/>
                <w:sz w:val="20"/>
                <w:szCs w:val="20"/>
              </w:rPr>
              <w:t>Spirit Days are being planned for the five days before Christmas Break, including a Pizza Lunch for all students on December 20.</w:t>
            </w:r>
          </w:p>
          <w:p w14:paraId="7459F20B" w14:textId="451AAFD1" w:rsidR="00014142" w:rsidRDefault="00014142" w:rsidP="00EE5BB3">
            <w:pPr>
              <w:pStyle w:val="PlainText"/>
              <w:rPr>
                <w:rFonts w:ascii="Calibri" w:hAnsi="Calibri" w:cs="Calibri"/>
                <w:sz w:val="20"/>
                <w:szCs w:val="20"/>
              </w:rPr>
            </w:pPr>
            <w:r>
              <w:rPr>
                <w:rFonts w:ascii="Calibri" w:hAnsi="Calibri" w:cs="Calibri"/>
                <w:sz w:val="20"/>
                <w:szCs w:val="20"/>
              </w:rPr>
              <w:t>MES was a recent benefactor of a $1500 grant from RBC.  This grant will be used to replenish classroom libraries, flexible seating as well as items for the Learning Center.</w:t>
            </w:r>
          </w:p>
          <w:p w14:paraId="3FD76A5C" w14:textId="58B96BEA" w:rsidR="002D2A58" w:rsidRPr="00EE1A45" w:rsidRDefault="002D2A58" w:rsidP="00EE5BB3">
            <w:pPr>
              <w:pStyle w:val="PlainText"/>
              <w:rPr>
                <w:rFonts w:ascii="Calibri" w:hAnsi="Calibri" w:cs="Calibri"/>
                <w:sz w:val="20"/>
                <w:szCs w:val="20"/>
              </w:rPr>
            </w:pPr>
          </w:p>
        </w:tc>
        <w:tc>
          <w:tcPr>
            <w:tcW w:w="1242" w:type="dxa"/>
            <w:shd w:val="clear" w:color="auto" w:fill="FFE093" w:themeFill="accent1" w:themeFillTint="66"/>
          </w:tcPr>
          <w:p w14:paraId="6034FEDD" w14:textId="690416D6" w:rsidR="004B17F9" w:rsidRPr="001D543B" w:rsidRDefault="005F0002" w:rsidP="00150C17">
            <w:pPr>
              <w:rPr>
                <w:rFonts w:cs="Calibri"/>
                <w:bCs/>
                <w:sz w:val="20"/>
                <w:szCs w:val="20"/>
              </w:rPr>
            </w:pPr>
            <w:r w:rsidRPr="001D543B">
              <w:rPr>
                <w:rFonts w:cs="Calibri"/>
                <w:bCs/>
                <w:sz w:val="20"/>
                <w:szCs w:val="20"/>
              </w:rPr>
              <w:t>I</w:t>
            </w:r>
          </w:p>
          <w:p w14:paraId="7C7917F8" w14:textId="00134381" w:rsidR="004B17F9" w:rsidRDefault="004B17F9" w:rsidP="00150C17">
            <w:pPr>
              <w:rPr>
                <w:rFonts w:cs="Calibri"/>
                <w:bCs/>
                <w:sz w:val="20"/>
                <w:szCs w:val="20"/>
              </w:rPr>
            </w:pPr>
          </w:p>
          <w:p w14:paraId="1276070D" w14:textId="77777777" w:rsidR="00303A83" w:rsidRDefault="00E626A2" w:rsidP="00150C17">
            <w:pPr>
              <w:rPr>
                <w:rFonts w:cs="Calibri"/>
                <w:bCs/>
                <w:sz w:val="20"/>
                <w:szCs w:val="20"/>
              </w:rPr>
            </w:pPr>
            <w:r>
              <w:rPr>
                <w:rFonts w:cs="Calibri"/>
                <w:bCs/>
                <w:sz w:val="20"/>
                <w:szCs w:val="20"/>
              </w:rPr>
              <w:t>I</w:t>
            </w:r>
          </w:p>
          <w:p w14:paraId="7690C6D1" w14:textId="77777777" w:rsidR="00785BAB" w:rsidRDefault="00785BAB" w:rsidP="00150C17">
            <w:pPr>
              <w:rPr>
                <w:rFonts w:cs="Calibri"/>
                <w:bCs/>
                <w:sz w:val="20"/>
                <w:szCs w:val="20"/>
              </w:rPr>
            </w:pPr>
          </w:p>
          <w:p w14:paraId="422B43FE" w14:textId="77777777" w:rsidR="00785BAB" w:rsidRDefault="00785BAB" w:rsidP="00150C17">
            <w:pPr>
              <w:rPr>
                <w:rFonts w:cs="Calibri"/>
                <w:bCs/>
                <w:sz w:val="20"/>
                <w:szCs w:val="20"/>
              </w:rPr>
            </w:pPr>
          </w:p>
          <w:p w14:paraId="71B69E1B" w14:textId="77777777" w:rsidR="00785BAB" w:rsidRDefault="00785BAB" w:rsidP="00150C17">
            <w:pPr>
              <w:rPr>
                <w:rFonts w:cs="Calibri"/>
                <w:bCs/>
                <w:sz w:val="20"/>
                <w:szCs w:val="20"/>
              </w:rPr>
            </w:pPr>
            <w:r>
              <w:rPr>
                <w:rFonts w:cs="Calibri"/>
                <w:bCs/>
                <w:sz w:val="20"/>
                <w:szCs w:val="20"/>
              </w:rPr>
              <w:t>I</w:t>
            </w:r>
          </w:p>
          <w:p w14:paraId="72AA6A75" w14:textId="77777777" w:rsidR="00E74EDA" w:rsidRDefault="00E74EDA" w:rsidP="00150C17">
            <w:pPr>
              <w:rPr>
                <w:rFonts w:cs="Calibri"/>
                <w:bCs/>
                <w:sz w:val="20"/>
                <w:szCs w:val="20"/>
              </w:rPr>
            </w:pPr>
          </w:p>
          <w:p w14:paraId="5FA58444" w14:textId="0EC2ED43" w:rsidR="00E74EDA" w:rsidRPr="001D543B" w:rsidRDefault="00E74EDA" w:rsidP="00150C17">
            <w:pPr>
              <w:rPr>
                <w:rFonts w:cs="Calibri"/>
                <w:bCs/>
                <w:sz w:val="20"/>
                <w:szCs w:val="20"/>
              </w:rPr>
            </w:pPr>
            <w:r>
              <w:rPr>
                <w:rFonts w:cs="Calibri"/>
                <w:bCs/>
                <w:sz w:val="20"/>
                <w:szCs w:val="20"/>
              </w:rPr>
              <w:t>I</w:t>
            </w:r>
          </w:p>
        </w:tc>
      </w:tr>
      <w:tr w:rsidR="0088302D" w:rsidRPr="001D543B" w14:paraId="77E7E16A" w14:textId="77777777" w:rsidTr="00A117CA">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auto"/>
          </w:tcPr>
          <w:p w14:paraId="600F96D3" w14:textId="48BF6833" w:rsidR="00E40B84" w:rsidRPr="00ED75C9" w:rsidRDefault="00E40B84" w:rsidP="00ED75C9">
            <w:pPr>
              <w:pStyle w:val="ListParagraph"/>
              <w:numPr>
                <w:ilvl w:val="0"/>
                <w:numId w:val="6"/>
              </w:numPr>
              <w:rPr>
                <w:b/>
                <w:sz w:val="22"/>
              </w:rPr>
            </w:pPr>
            <w:r w:rsidRPr="00ED75C9">
              <w:rPr>
                <w:b/>
                <w:sz w:val="22"/>
              </w:rPr>
              <w:t>SOS</w:t>
            </w:r>
          </w:p>
          <w:p w14:paraId="511A01E1" w14:textId="77777777" w:rsidR="00E40B84" w:rsidRDefault="00E40B84" w:rsidP="00E40B84">
            <w:pPr>
              <w:pStyle w:val="ListParagraph"/>
              <w:ind w:left="360"/>
              <w:rPr>
                <w:sz w:val="22"/>
              </w:rPr>
            </w:pPr>
            <w:r>
              <w:rPr>
                <w:sz w:val="22"/>
              </w:rPr>
              <w:t xml:space="preserve">  </w:t>
            </w:r>
            <w:r w:rsidRPr="00B35EFF">
              <w:rPr>
                <w:sz w:val="22"/>
              </w:rPr>
              <w:t>Lead:</w:t>
            </w:r>
            <w:r>
              <w:rPr>
                <w:sz w:val="22"/>
              </w:rPr>
              <w:t xml:space="preserve"> Joann</w:t>
            </w:r>
          </w:p>
          <w:p w14:paraId="311C5BF5" w14:textId="10030CD2" w:rsidR="0088302D" w:rsidRPr="00427084" w:rsidRDefault="0088302D" w:rsidP="00847184">
            <w:pPr>
              <w:pStyle w:val="ListParagraph"/>
              <w:ind w:left="360"/>
              <w:rPr>
                <w:sz w:val="22"/>
              </w:rPr>
            </w:pPr>
          </w:p>
        </w:tc>
        <w:tc>
          <w:tcPr>
            <w:tcW w:w="5421" w:type="dxa"/>
            <w:shd w:val="clear" w:color="auto" w:fill="auto"/>
          </w:tcPr>
          <w:p w14:paraId="2C058AFC" w14:textId="56463D56" w:rsidR="001609B9" w:rsidRDefault="00122989" w:rsidP="00E40B84">
            <w:pPr>
              <w:pStyle w:val="PlainText"/>
              <w:rPr>
                <w:rFonts w:ascii="Calibri" w:hAnsi="Calibri" w:cs="Calibri"/>
                <w:sz w:val="20"/>
                <w:szCs w:val="20"/>
              </w:rPr>
            </w:pPr>
            <w:r>
              <w:rPr>
                <w:rFonts w:ascii="Calibri" w:hAnsi="Calibri" w:cs="Calibri"/>
                <w:sz w:val="20"/>
                <w:szCs w:val="20"/>
              </w:rPr>
              <w:t>Family Family Fun Night was very successful.</w:t>
            </w:r>
          </w:p>
          <w:p w14:paraId="5FABF4FE" w14:textId="49888EFA" w:rsidR="00122989" w:rsidRDefault="00122989" w:rsidP="00E40B84">
            <w:pPr>
              <w:pStyle w:val="PlainText"/>
              <w:rPr>
                <w:rFonts w:ascii="Calibri" w:hAnsi="Calibri" w:cs="Calibri"/>
                <w:sz w:val="20"/>
                <w:szCs w:val="20"/>
              </w:rPr>
            </w:pPr>
            <w:r>
              <w:rPr>
                <w:rFonts w:ascii="Calibri" w:hAnsi="Calibri" w:cs="Calibri"/>
                <w:sz w:val="20"/>
                <w:szCs w:val="20"/>
              </w:rPr>
              <w:t>Several parents have reached out</w:t>
            </w:r>
            <w:r w:rsidR="00014142">
              <w:rPr>
                <w:rFonts w:ascii="Calibri" w:hAnsi="Calibri" w:cs="Calibri"/>
                <w:sz w:val="20"/>
                <w:szCs w:val="20"/>
              </w:rPr>
              <w:t xml:space="preserve"> to Joanne</w:t>
            </w:r>
            <w:r>
              <w:rPr>
                <w:rFonts w:ascii="Calibri" w:hAnsi="Calibri" w:cs="Calibri"/>
                <w:sz w:val="20"/>
                <w:szCs w:val="20"/>
              </w:rPr>
              <w:t xml:space="preserve"> regarding possible alternatives to Lunch Lad</w:t>
            </w:r>
            <w:r w:rsidR="00014142">
              <w:rPr>
                <w:rFonts w:ascii="Calibri" w:hAnsi="Calibri" w:cs="Calibri"/>
                <w:sz w:val="20"/>
                <w:szCs w:val="20"/>
              </w:rPr>
              <w:t xml:space="preserve">y as a hot lunch options.  Joanne </w:t>
            </w:r>
            <w:r>
              <w:rPr>
                <w:rFonts w:ascii="Calibri" w:hAnsi="Calibri" w:cs="Calibri"/>
                <w:sz w:val="20"/>
                <w:szCs w:val="20"/>
              </w:rPr>
              <w:t>shared with those parents that this will be addressed after Christmas.  Emily shared that she and some of her friends that are also parents at MES would have the time to help volunteer with activities that take place during the school day.</w:t>
            </w:r>
          </w:p>
          <w:p w14:paraId="685B19FD" w14:textId="0432F118" w:rsidR="00860907" w:rsidRPr="00EE1A45" w:rsidRDefault="00860907" w:rsidP="00FD6BFE">
            <w:pPr>
              <w:pStyle w:val="PlainText"/>
              <w:rPr>
                <w:rFonts w:ascii="Calibri" w:hAnsi="Calibri" w:cs="Calibri"/>
                <w:sz w:val="20"/>
                <w:szCs w:val="20"/>
              </w:rPr>
            </w:pPr>
          </w:p>
        </w:tc>
        <w:tc>
          <w:tcPr>
            <w:tcW w:w="1242" w:type="dxa"/>
            <w:shd w:val="clear" w:color="auto" w:fill="auto"/>
          </w:tcPr>
          <w:p w14:paraId="0A00E27E" w14:textId="32CA2C15" w:rsidR="000C32CB" w:rsidRPr="001D543B" w:rsidRDefault="008E24DD" w:rsidP="00FA032C">
            <w:pPr>
              <w:rPr>
                <w:rFonts w:cs="Calibri"/>
                <w:bCs/>
                <w:sz w:val="20"/>
                <w:szCs w:val="20"/>
              </w:rPr>
            </w:pPr>
            <w:r w:rsidRPr="001D543B">
              <w:rPr>
                <w:rFonts w:cs="Calibri"/>
                <w:bCs/>
                <w:sz w:val="20"/>
                <w:szCs w:val="20"/>
              </w:rPr>
              <w:t>I</w:t>
            </w:r>
          </w:p>
          <w:p w14:paraId="3B20FC8A" w14:textId="4945C771" w:rsidR="007C7522" w:rsidRDefault="007C7522" w:rsidP="00FA032C">
            <w:pPr>
              <w:rPr>
                <w:rFonts w:cs="Calibri"/>
                <w:bCs/>
                <w:sz w:val="20"/>
                <w:szCs w:val="20"/>
              </w:rPr>
            </w:pPr>
          </w:p>
          <w:p w14:paraId="048831B7" w14:textId="3A8DD40C" w:rsidR="000259BB" w:rsidRPr="001D543B" w:rsidRDefault="000259BB" w:rsidP="00FA032C">
            <w:pPr>
              <w:rPr>
                <w:rFonts w:cs="Calibri"/>
                <w:bCs/>
                <w:sz w:val="20"/>
                <w:szCs w:val="20"/>
              </w:rPr>
            </w:pPr>
          </w:p>
        </w:tc>
      </w:tr>
      <w:tr w:rsidR="000C32CB" w:rsidRPr="00EE1A45" w14:paraId="699FD7BC" w14:textId="77777777" w:rsidTr="00A117CA">
        <w:tc>
          <w:tcPr>
            <w:tcW w:w="2376" w:type="dxa"/>
            <w:shd w:val="clear" w:color="auto" w:fill="FFE093" w:themeFill="accent1" w:themeFillTint="66"/>
          </w:tcPr>
          <w:p w14:paraId="4F3F2432" w14:textId="62E28B90" w:rsidR="00E40B84" w:rsidRPr="00ED75C9" w:rsidRDefault="00E40B84" w:rsidP="00ED75C9">
            <w:pPr>
              <w:pStyle w:val="ListParagraph"/>
              <w:numPr>
                <w:ilvl w:val="0"/>
                <w:numId w:val="6"/>
              </w:numPr>
              <w:rPr>
                <w:b/>
                <w:sz w:val="22"/>
              </w:rPr>
            </w:pPr>
            <w:r w:rsidRPr="00ED75C9">
              <w:rPr>
                <w:b/>
                <w:sz w:val="22"/>
              </w:rPr>
              <w:t>Other Business</w:t>
            </w:r>
          </w:p>
          <w:p w14:paraId="2CDB0529" w14:textId="27CDBDDE" w:rsidR="00E038BC" w:rsidRPr="0097038F" w:rsidRDefault="00E40B84" w:rsidP="00E40B84">
            <w:pPr>
              <w:pStyle w:val="ListParagraph"/>
              <w:ind w:left="360"/>
              <w:rPr>
                <w:sz w:val="22"/>
              </w:rPr>
            </w:pPr>
            <w:r>
              <w:rPr>
                <w:sz w:val="22"/>
              </w:rPr>
              <w:t xml:space="preserve">  </w:t>
            </w:r>
            <w:r w:rsidRPr="00B35EFF">
              <w:rPr>
                <w:sz w:val="22"/>
              </w:rPr>
              <w:t>Lead:</w:t>
            </w:r>
            <w:r>
              <w:rPr>
                <w:sz w:val="22"/>
              </w:rPr>
              <w:t xml:space="preserve"> Natalie</w:t>
            </w:r>
            <w:r w:rsidRPr="0097038F">
              <w:rPr>
                <w:sz w:val="22"/>
              </w:rPr>
              <w:t xml:space="preserve"> </w:t>
            </w:r>
          </w:p>
        </w:tc>
        <w:tc>
          <w:tcPr>
            <w:tcW w:w="5421" w:type="dxa"/>
            <w:shd w:val="clear" w:color="auto" w:fill="FFE093" w:themeFill="accent1" w:themeFillTint="66"/>
          </w:tcPr>
          <w:p w14:paraId="666DFFD6" w14:textId="1D421E31" w:rsidR="00FC4835" w:rsidRPr="00EE1A45" w:rsidRDefault="00441793" w:rsidP="007F6D45">
            <w:pPr>
              <w:pStyle w:val="PlainText"/>
              <w:rPr>
                <w:rFonts w:ascii="Calibri" w:hAnsi="Calibri" w:cs="Calibri"/>
                <w:sz w:val="20"/>
                <w:szCs w:val="20"/>
              </w:rPr>
            </w:pPr>
            <w:r>
              <w:rPr>
                <w:rFonts w:ascii="Calibri" w:hAnsi="Calibri" w:cs="Calibri"/>
                <w:sz w:val="20"/>
                <w:szCs w:val="20"/>
              </w:rPr>
              <w:t>N/A</w:t>
            </w:r>
          </w:p>
        </w:tc>
        <w:tc>
          <w:tcPr>
            <w:tcW w:w="1242" w:type="dxa"/>
            <w:shd w:val="clear" w:color="auto" w:fill="FFE093" w:themeFill="accent1" w:themeFillTint="66"/>
          </w:tcPr>
          <w:p w14:paraId="60AC73D5" w14:textId="058351FD" w:rsidR="00637504" w:rsidRDefault="00637504" w:rsidP="000C32CB">
            <w:pPr>
              <w:rPr>
                <w:rFonts w:cs="Calibri"/>
                <w:b/>
                <w:sz w:val="20"/>
                <w:szCs w:val="20"/>
              </w:rPr>
            </w:pPr>
          </w:p>
          <w:p w14:paraId="388C58B1" w14:textId="7B33572A" w:rsidR="00637504" w:rsidRDefault="00637504" w:rsidP="000C32CB">
            <w:pPr>
              <w:rPr>
                <w:rFonts w:cs="Calibri"/>
                <w:b/>
                <w:sz w:val="20"/>
                <w:szCs w:val="20"/>
              </w:rPr>
            </w:pPr>
          </w:p>
          <w:p w14:paraId="352BBA89" w14:textId="64E642D7" w:rsidR="00506147" w:rsidRPr="00EE1A45" w:rsidRDefault="00506147" w:rsidP="000C32CB">
            <w:pPr>
              <w:rPr>
                <w:rFonts w:cs="Calibri"/>
                <w:b/>
                <w:sz w:val="20"/>
                <w:szCs w:val="20"/>
              </w:rPr>
            </w:pPr>
          </w:p>
        </w:tc>
      </w:tr>
      <w:tr w:rsidR="000C32CB" w:rsidRPr="00EE1A45" w14:paraId="1F4C760F" w14:textId="77777777" w:rsidTr="00E40B84">
        <w:trPr>
          <w:cnfStyle w:val="000000100000" w:firstRow="0" w:lastRow="0" w:firstColumn="0" w:lastColumn="0" w:oddVBand="0" w:evenVBand="0" w:oddHBand="1" w:evenHBand="0" w:firstRowFirstColumn="0" w:firstRowLastColumn="0" w:lastRowFirstColumn="0" w:lastRowLastColumn="0"/>
          <w:trHeight w:val="453"/>
        </w:trPr>
        <w:tc>
          <w:tcPr>
            <w:tcW w:w="2376" w:type="dxa"/>
            <w:tcBorders>
              <w:top w:val="single" w:sz="4" w:space="0" w:color="FFFFFF" w:themeColor="background1"/>
              <w:bottom w:val="single" w:sz="4" w:space="0" w:color="auto"/>
            </w:tcBorders>
            <w:shd w:val="clear" w:color="auto" w:fill="auto"/>
          </w:tcPr>
          <w:p w14:paraId="6A571F07" w14:textId="656736A9" w:rsidR="000C32CB" w:rsidRPr="00E40B84" w:rsidRDefault="000C32CB" w:rsidP="00E40B84">
            <w:pPr>
              <w:rPr>
                <w:sz w:val="22"/>
              </w:rPr>
            </w:pPr>
          </w:p>
        </w:tc>
        <w:tc>
          <w:tcPr>
            <w:tcW w:w="5421" w:type="dxa"/>
            <w:tcBorders>
              <w:top w:val="single" w:sz="4" w:space="0" w:color="FFFFFF" w:themeColor="background1"/>
              <w:bottom w:val="single" w:sz="4" w:space="0" w:color="auto"/>
            </w:tcBorders>
            <w:shd w:val="clear" w:color="auto" w:fill="auto"/>
          </w:tcPr>
          <w:p w14:paraId="18C5D33C" w14:textId="44B0606B" w:rsidR="00BD262F" w:rsidRPr="00EE1A45" w:rsidRDefault="00BD262F" w:rsidP="00CC0240">
            <w:pPr>
              <w:pStyle w:val="PlainText"/>
              <w:rPr>
                <w:rFonts w:ascii="Calibri" w:hAnsi="Calibri" w:cs="Calibri"/>
                <w:sz w:val="20"/>
                <w:szCs w:val="20"/>
              </w:rPr>
            </w:pPr>
          </w:p>
        </w:tc>
        <w:tc>
          <w:tcPr>
            <w:tcW w:w="1242" w:type="dxa"/>
            <w:tcBorders>
              <w:top w:val="single" w:sz="4" w:space="0" w:color="FFFFFF" w:themeColor="background1"/>
              <w:bottom w:val="single" w:sz="4" w:space="0" w:color="auto"/>
            </w:tcBorders>
            <w:shd w:val="clear" w:color="auto" w:fill="auto"/>
          </w:tcPr>
          <w:p w14:paraId="7845592B" w14:textId="62A402D4" w:rsidR="00DB24E2" w:rsidRDefault="00DB24E2" w:rsidP="000C32CB">
            <w:pPr>
              <w:rPr>
                <w:rFonts w:cs="Calibri"/>
                <w:b/>
                <w:sz w:val="20"/>
                <w:szCs w:val="20"/>
              </w:rPr>
            </w:pPr>
          </w:p>
          <w:p w14:paraId="4AF5670F" w14:textId="133DCCEB" w:rsidR="00604F78" w:rsidRDefault="00604F78" w:rsidP="000C32CB">
            <w:pPr>
              <w:rPr>
                <w:rFonts w:cs="Calibri"/>
                <w:b/>
                <w:sz w:val="20"/>
                <w:szCs w:val="20"/>
              </w:rPr>
            </w:pPr>
          </w:p>
          <w:p w14:paraId="0DCA2725" w14:textId="458DFCE0" w:rsidR="00304707" w:rsidRPr="00EE1A45" w:rsidRDefault="00304707" w:rsidP="000C32CB">
            <w:pPr>
              <w:rPr>
                <w:rFonts w:cs="Calibri"/>
                <w:b/>
                <w:sz w:val="20"/>
                <w:szCs w:val="20"/>
              </w:rPr>
            </w:pPr>
          </w:p>
        </w:tc>
      </w:tr>
    </w:tbl>
    <w:p w14:paraId="345BA7E0" w14:textId="77777777" w:rsidR="00485649" w:rsidRDefault="00485649" w:rsidP="005F5ADA">
      <w:pPr>
        <w:pStyle w:val="AgendaInformation"/>
        <w:rPr>
          <w:b/>
          <w:sz w:val="22"/>
        </w:rPr>
      </w:pPr>
    </w:p>
    <w:p w14:paraId="7B7B50A0" w14:textId="5093D7B5" w:rsidR="00014142" w:rsidRDefault="00EE5BB3" w:rsidP="00014142">
      <w:pPr>
        <w:pStyle w:val="AgendaInformation"/>
        <w:jc w:val="center"/>
        <w:rPr>
          <w:b/>
          <w:sz w:val="22"/>
        </w:rPr>
      </w:pPr>
      <w:r>
        <w:rPr>
          <w:b/>
          <w:sz w:val="22"/>
        </w:rPr>
        <w:t>Next</w:t>
      </w:r>
      <w:r w:rsidR="002F5688">
        <w:rPr>
          <w:b/>
          <w:sz w:val="22"/>
        </w:rPr>
        <w:t xml:space="preserve"> </w:t>
      </w:r>
      <w:r w:rsidR="00DE684D">
        <w:rPr>
          <w:b/>
          <w:sz w:val="22"/>
        </w:rPr>
        <w:t xml:space="preserve">Meeting: </w:t>
      </w:r>
      <w:r w:rsidR="00014142">
        <w:rPr>
          <w:b/>
          <w:sz w:val="22"/>
        </w:rPr>
        <w:t>January 17, 2024 at 6:30 pm</w:t>
      </w:r>
    </w:p>
    <w:p w14:paraId="3FA33C9A" w14:textId="77777777" w:rsidR="00BA77EB" w:rsidRDefault="00BA77EB" w:rsidP="00AA745C">
      <w:pPr>
        <w:pStyle w:val="AgendaInformation"/>
        <w:rPr>
          <w:b/>
          <w:sz w:val="22"/>
        </w:rPr>
      </w:pPr>
    </w:p>
    <w:sectPr w:rsidR="00BA77EB" w:rsidSect="00537CED">
      <w:headerReference w:type="default" r:id="rId8"/>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7A81" w14:textId="77777777" w:rsidR="005D70BD" w:rsidRDefault="005D70BD">
      <w:r>
        <w:separator/>
      </w:r>
    </w:p>
  </w:endnote>
  <w:endnote w:type="continuationSeparator" w:id="0">
    <w:p w14:paraId="7F7E4C18" w14:textId="77777777" w:rsidR="005D70BD" w:rsidRDefault="005D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7887" w14:textId="77777777" w:rsidR="005D70BD" w:rsidRDefault="005D70BD">
      <w:r>
        <w:separator/>
      </w:r>
    </w:p>
  </w:footnote>
  <w:footnote w:type="continuationSeparator" w:id="0">
    <w:p w14:paraId="7C917997" w14:textId="77777777" w:rsidR="005D70BD" w:rsidRDefault="005D7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9E54" w14:textId="77777777" w:rsidR="00E77ED5" w:rsidRPr="00E45155" w:rsidRDefault="00A9069D" w:rsidP="00D973A1">
    <w:pPr>
      <w:pStyle w:val="AgendaHeading"/>
      <w:ind w:left="0"/>
      <w:rPr>
        <w:color w:val="FFE093" w:themeColor="accent1" w:themeTint="66"/>
      </w:rPr>
    </w:pPr>
    <w:r>
      <w:rPr>
        <w:noProof/>
        <w:lang w:val="en-CA" w:eastAsia="en-CA"/>
      </w:rPr>
      <w:drawing>
        <wp:anchor distT="0" distB="0" distL="114300" distR="114300" simplePos="0" relativeHeight="251658240" behindDoc="0" locked="0" layoutInCell="1" allowOverlap="1" wp14:anchorId="4F198E6F" wp14:editId="227A0F2B">
          <wp:simplePos x="0" y="0"/>
          <wp:positionH relativeFrom="column">
            <wp:posOffset>5163185</wp:posOffset>
          </wp:positionH>
          <wp:positionV relativeFrom="page">
            <wp:posOffset>5715</wp:posOffset>
          </wp:positionV>
          <wp:extent cx="1399540" cy="1399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margin">
            <wp14:pctWidth>0</wp14:pctWidth>
          </wp14:sizeRelH>
          <wp14:sizeRelV relativeFrom="margin">
            <wp14:pctHeight>0</wp14:pctHeight>
          </wp14:sizeRelV>
        </wp:anchor>
      </w:drawing>
    </w:r>
    <w:r w:rsidR="00075A91">
      <w:rPr>
        <w:color w:val="FFE093" w:themeColor="accent1" w:themeTint="66"/>
        <w:sz w:val="72"/>
      </w:rPr>
      <w:t>Record of D</w:t>
    </w:r>
    <w:r w:rsidR="00E77ED5">
      <w:rPr>
        <w:color w:val="FFE093" w:themeColor="accent1" w:themeTint="66"/>
        <w:sz w:val="72"/>
      </w:rPr>
      <w:t>ecisions</w:t>
    </w:r>
    <w:r w:rsidR="00D973A1">
      <w:rPr>
        <w:color w:val="FFE093" w:themeColor="accent1" w:themeTint="66"/>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8E01D2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16CAC47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B80764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46E48B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F32DC9"/>
    <w:multiLevelType w:val="hybridMultilevel"/>
    <w:tmpl w:val="A18846F8"/>
    <w:lvl w:ilvl="0" w:tplc="6632FB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931C3"/>
    <w:multiLevelType w:val="hybridMultilevel"/>
    <w:tmpl w:val="2320E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DB5"/>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C7E338D"/>
    <w:multiLevelType w:val="hybridMultilevel"/>
    <w:tmpl w:val="82B27F28"/>
    <w:lvl w:ilvl="0" w:tplc="10090001">
      <w:start w:val="1"/>
      <w:numFmt w:val="bullet"/>
      <w:lvlText w:val=""/>
      <w:lvlJc w:val="left"/>
      <w:pPr>
        <w:ind w:left="393" w:hanging="360"/>
      </w:pPr>
      <w:rPr>
        <w:rFonts w:ascii="Symbol" w:hAnsi="Symbol" w:hint="default"/>
      </w:rPr>
    </w:lvl>
    <w:lvl w:ilvl="1" w:tplc="10090003">
      <w:start w:val="1"/>
      <w:numFmt w:val="bullet"/>
      <w:lvlText w:val="o"/>
      <w:lvlJc w:val="left"/>
      <w:pPr>
        <w:ind w:left="1113" w:hanging="360"/>
      </w:pPr>
      <w:rPr>
        <w:rFonts w:ascii="Courier New" w:hAnsi="Courier New" w:cs="Courier New" w:hint="default"/>
      </w:rPr>
    </w:lvl>
    <w:lvl w:ilvl="2" w:tplc="10090005" w:tentative="1">
      <w:start w:val="1"/>
      <w:numFmt w:val="bullet"/>
      <w:lvlText w:val=""/>
      <w:lvlJc w:val="left"/>
      <w:pPr>
        <w:ind w:left="1833" w:hanging="360"/>
      </w:pPr>
      <w:rPr>
        <w:rFonts w:ascii="Wingdings" w:hAnsi="Wingdings" w:hint="default"/>
      </w:rPr>
    </w:lvl>
    <w:lvl w:ilvl="3" w:tplc="10090001" w:tentative="1">
      <w:start w:val="1"/>
      <w:numFmt w:val="bullet"/>
      <w:lvlText w:val=""/>
      <w:lvlJc w:val="left"/>
      <w:pPr>
        <w:ind w:left="2553" w:hanging="360"/>
      </w:pPr>
      <w:rPr>
        <w:rFonts w:ascii="Symbol" w:hAnsi="Symbol" w:hint="default"/>
      </w:rPr>
    </w:lvl>
    <w:lvl w:ilvl="4" w:tplc="10090003" w:tentative="1">
      <w:start w:val="1"/>
      <w:numFmt w:val="bullet"/>
      <w:lvlText w:val="o"/>
      <w:lvlJc w:val="left"/>
      <w:pPr>
        <w:ind w:left="3273" w:hanging="360"/>
      </w:pPr>
      <w:rPr>
        <w:rFonts w:ascii="Courier New" w:hAnsi="Courier New" w:cs="Courier New" w:hint="default"/>
      </w:rPr>
    </w:lvl>
    <w:lvl w:ilvl="5" w:tplc="10090005" w:tentative="1">
      <w:start w:val="1"/>
      <w:numFmt w:val="bullet"/>
      <w:lvlText w:val=""/>
      <w:lvlJc w:val="left"/>
      <w:pPr>
        <w:ind w:left="3993" w:hanging="360"/>
      </w:pPr>
      <w:rPr>
        <w:rFonts w:ascii="Wingdings" w:hAnsi="Wingdings" w:hint="default"/>
      </w:rPr>
    </w:lvl>
    <w:lvl w:ilvl="6" w:tplc="10090001" w:tentative="1">
      <w:start w:val="1"/>
      <w:numFmt w:val="bullet"/>
      <w:lvlText w:val=""/>
      <w:lvlJc w:val="left"/>
      <w:pPr>
        <w:ind w:left="4713" w:hanging="360"/>
      </w:pPr>
      <w:rPr>
        <w:rFonts w:ascii="Symbol" w:hAnsi="Symbol" w:hint="default"/>
      </w:rPr>
    </w:lvl>
    <w:lvl w:ilvl="7" w:tplc="10090003" w:tentative="1">
      <w:start w:val="1"/>
      <w:numFmt w:val="bullet"/>
      <w:lvlText w:val="o"/>
      <w:lvlJc w:val="left"/>
      <w:pPr>
        <w:ind w:left="5433" w:hanging="360"/>
      </w:pPr>
      <w:rPr>
        <w:rFonts w:ascii="Courier New" w:hAnsi="Courier New" w:cs="Courier New" w:hint="default"/>
      </w:rPr>
    </w:lvl>
    <w:lvl w:ilvl="8" w:tplc="10090005" w:tentative="1">
      <w:start w:val="1"/>
      <w:numFmt w:val="bullet"/>
      <w:lvlText w:val=""/>
      <w:lvlJc w:val="left"/>
      <w:pPr>
        <w:ind w:left="6153" w:hanging="360"/>
      </w:pPr>
      <w:rPr>
        <w:rFonts w:ascii="Wingdings" w:hAnsi="Wingdings" w:hint="default"/>
      </w:rPr>
    </w:lvl>
  </w:abstractNum>
  <w:abstractNum w:abstractNumId="8" w15:restartNumberingAfterBreak="0">
    <w:nsid w:val="1DFE3DE7"/>
    <w:multiLevelType w:val="hybridMultilevel"/>
    <w:tmpl w:val="0A4E9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309EE"/>
    <w:multiLevelType w:val="hybridMultilevel"/>
    <w:tmpl w:val="21F293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58C2BED"/>
    <w:multiLevelType w:val="hybridMultilevel"/>
    <w:tmpl w:val="D5D2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06B61"/>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D924FED"/>
    <w:multiLevelType w:val="hybridMultilevel"/>
    <w:tmpl w:val="392CA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995E31"/>
    <w:multiLevelType w:val="hybridMultilevel"/>
    <w:tmpl w:val="583EAF86"/>
    <w:lvl w:ilvl="0" w:tplc="FFFFFFFF">
      <w:start w:val="1"/>
      <w:numFmt w:val="decimal"/>
      <w:lvlText w:val="%1."/>
      <w:lvlJc w:val="left"/>
      <w:pPr>
        <w:ind w:left="45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05949B6"/>
    <w:multiLevelType w:val="hybridMultilevel"/>
    <w:tmpl w:val="583EAF86"/>
    <w:lvl w:ilvl="0" w:tplc="FFFFFFFF">
      <w:start w:val="1"/>
      <w:numFmt w:val="decimal"/>
      <w:lvlText w:val="%1."/>
      <w:lvlJc w:val="left"/>
      <w:pPr>
        <w:ind w:left="45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1FC29D3"/>
    <w:multiLevelType w:val="hybridMultilevel"/>
    <w:tmpl w:val="788E57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704A1E"/>
    <w:multiLevelType w:val="hybridMultilevel"/>
    <w:tmpl w:val="583EAF86"/>
    <w:lvl w:ilvl="0" w:tplc="2C3EBDA8">
      <w:start w:val="1"/>
      <w:numFmt w:val="decimal"/>
      <w:lvlText w:val="%1."/>
      <w:lvlJc w:val="left"/>
      <w:pPr>
        <w:ind w:left="45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8593146"/>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2205805"/>
    <w:multiLevelType w:val="hybridMultilevel"/>
    <w:tmpl w:val="583EAF86"/>
    <w:lvl w:ilvl="0" w:tplc="FFFFFFFF">
      <w:start w:val="1"/>
      <w:numFmt w:val="decimal"/>
      <w:lvlText w:val="%1."/>
      <w:lvlJc w:val="left"/>
      <w:pPr>
        <w:ind w:left="45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2D04E67"/>
    <w:multiLevelType w:val="hybridMultilevel"/>
    <w:tmpl w:val="34262188"/>
    <w:lvl w:ilvl="0" w:tplc="0096E810">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312E29"/>
    <w:multiLevelType w:val="hybridMultilevel"/>
    <w:tmpl w:val="E788F9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9205D7"/>
    <w:multiLevelType w:val="hybridMultilevel"/>
    <w:tmpl w:val="8BF24C66"/>
    <w:lvl w:ilvl="0" w:tplc="C2AA7C00">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C15C20"/>
    <w:multiLevelType w:val="hybridMultilevel"/>
    <w:tmpl w:val="D87A3EF8"/>
    <w:lvl w:ilvl="0" w:tplc="10090001">
      <w:start w:val="1"/>
      <w:numFmt w:val="bullet"/>
      <w:lvlText w:val=""/>
      <w:lvlJc w:val="left"/>
      <w:pPr>
        <w:ind w:left="394" w:hanging="360"/>
      </w:pPr>
      <w:rPr>
        <w:rFonts w:ascii="Symbol" w:hAnsi="Symbol" w:hint="default"/>
      </w:rPr>
    </w:lvl>
    <w:lvl w:ilvl="1" w:tplc="10090003" w:tentative="1">
      <w:start w:val="1"/>
      <w:numFmt w:val="bullet"/>
      <w:lvlText w:val="o"/>
      <w:lvlJc w:val="left"/>
      <w:pPr>
        <w:ind w:left="1114" w:hanging="360"/>
      </w:pPr>
      <w:rPr>
        <w:rFonts w:ascii="Courier New" w:hAnsi="Courier New" w:cs="Courier New" w:hint="default"/>
      </w:rPr>
    </w:lvl>
    <w:lvl w:ilvl="2" w:tplc="10090005" w:tentative="1">
      <w:start w:val="1"/>
      <w:numFmt w:val="bullet"/>
      <w:lvlText w:val=""/>
      <w:lvlJc w:val="left"/>
      <w:pPr>
        <w:ind w:left="1834" w:hanging="360"/>
      </w:pPr>
      <w:rPr>
        <w:rFonts w:ascii="Wingdings" w:hAnsi="Wingdings" w:hint="default"/>
      </w:rPr>
    </w:lvl>
    <w:lvl w:ilvl="3" w:tplc="10090001" w:tentative="1">
      <w:start w:val="1"/>
      <w:numFmt w:val="bullet"/>
      <w:lvlText w:val=""/>
      <w:lvlJc w:val="left"/>
      <w:pPr>
        <w:ind w:left="2554" w:hanging="360"/>
      </w:pPr>
      <w:rPr>
        <w:rFonts w:ascii="Symbol" w:hAnsi="Symbol" w:hint="default"/>
      </w:rPr>
    </w:lvl>
    <w:lvl w:ilvl="4" w:tplc="10090003" w:tentative="1">
      <w:start w:val="1"/>
      <w:numFmt w:val="bullet"/>
      <w:lvlText w:val="o"/>
      <w:lvlJc w:val="left"/>
      <w:pPr>
        <w:ind w:left="3274" w:hanging="360"/>
      </w:pPr>
      <w:rPr>
        <w:rFonts w:ascii="Courier New" w:hAnsi="Courier New" w:cs="Courier New" w:hint="default"/>
      </w:rPr>
    </w:lvl>
    <w:lvl w:ilvl="5" w:tplc="10090005" w:tentative="1">
      <w:start w:val="1"/>
      <w:numFmt w:val="bullet"/>
      <w:lvlText w:val=""/>
      <w:lvlJc w:val="left"/>
      <w:pPr>
        <w:ind w:left="3994" w:hanging="360"/>
      </w:pPr>
      <w:rPr>
        <w:rFonts w:ascii="Wingdings" w:hAnsi="Wingdings" w:hint="default"/>
      </w:rPr>
    </w:lvl>
    <w:lvl w:ilvl="6" w:tplc="10090001" w:tentative="1">
      <w:start w:val="1"/>
      <w:numFmt w:val="bullet"/>
      <w:lvlText w:val=""/>
      <w:lvlJc w:val="left"/>
      <w:pPr>
        <w:ind w:left="4714" w:hanging="360"/>
      </w:pPr>
      <w:rPr>
        <w:rFonts w:ascii="Symbol" w:hAnsi="Symbol" w:hint="default"/>
      </w:rPr>
    </w:lvl>
    <w:lvl w:ilvl="7" w:tplc="10090003" w:tentative="1">
      <w:start w:val="1"/>
      <w:numFmt w:val="bullet"/>
      <w:lvlText w:val="o"/>
      <w:lvlJc w:val="left"/>
      <w:pPr>
        <w:ind w:left="5434" w:hanging="360"/>
      </w:pPr>
      <w:rPr>
        <w:rFonts w:ascii="Courier New" w:hAnsi="Courier New" w:cs="Courier New" w:hint="default"/>
      </w:rPr>
    </w:lvl>
    <w:lvl w:ilvl="8" w:tplc="10090005" w:tentative="1">
      <w:start w:val="1"/>
      <w:numFmt w:val="bullet"/>
      <w:lvlText w:val=""/>
      <w:lvlJc w:val="left"/>
      <w:pPr>
        <w:ind w:left="6154" w:hanging="360"/>
      </w:pPr>
      <w:rPr>
        <w:rFonts w:ascii="Wingdings" w:hAnsi="Wingdings" w:hint="default"/>
      </w:rPr>
    </w:lvl>
  </w:abstractNum>
  <w:abstractNum w:abstractNumId="23" w15:restartNumberingAfterBreak="0">
    <w:nsid w:val="65EB264B"/>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610404B"/>
    <w:multiLevelType w:val="hybridMultilevel"/>
    <w:tmpl w:val="CB52C006"/>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67C6AB5"/>
    <w:multiLevelType w:val="hybridMultilevel"/>
    <w:tmpl w:val="CB52C006"/>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24928E7"/>
    <w:multiLevelType w:val="hybridMultilevel"/>
    <w:tmpl w:val="0E8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2"/>
  </w:num>
  <w:num w:numId="6">
    <w:abstractNumId w:val="16"/>
  </w:num>
  <w:num w:numId="7">
    <w:abstractNumId w:val="7"/>
  </w:num>
  <w:num w:numId="8">
    <w:abstractNumId w:val="22"/>
  </w:num>
  <w:num w:numId="9">
    <w:abstractNumId w:val="20"/>
  </w:num>
  <w:num w:numId="10">
    <w:abstractNumId w:val="9"/>
  </w:num>
  <w:num w:numId="11">
    <w:abstractNumId w:val="15"/>
  </w:num>
  <w:num w:numId="12">
    <w:abstractNumId w:val="8"/>
  </w:num>
  <w:num w:numId="13">
    <w:abstractNumId w:val="25"/>
  </w:num>
  <w:num w:numId="14">
    <w:abstractNumId w:val="24"/>
  </w:num>
  <w:num w:numId="15">
    <w:abstractNumId w:val="19"/>
  </w:num>
  <w:num w:numId="16">
    <w:abstractNumId w:val="21"/>
  </w:num>
  <w:num w:numId="17">
    <w:abstractNumId w:val="6"/>
  </w:num>
  <w:num w:numId="18">
    <w:abstractNumId w:val="11"/>
  </w:num>
  <w:num w:numId="19">
    <w:abstractNumId w:val="23"/>
  </w:num>
  <w:num w:numId="20">
    <w:abstractNumId w:val="10"/>
  </w:num>
  <w:num w:numId="21">
    <w:abstractNumId w:val="4"/>
  </w:num>
  <w:num w:numId="22">
    <w:abstractNumId w:val="17"/>
  </w:num>
  <w:num w:numId="23">
    <w:abstractNumId w:val="2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1E"/>
    <w:rsid w:val="00000634"/>
    <w:rsid w:val="000021F6"/>
    <w:rsid w:val="000029F4"/>
    <w:rsid w:val="000047C3"/>
    <w:rsid w:val="0000697E"/>
    <w:rsid w:val="00006AC9"/>
    <w:rsid w:val="000073B2"/>
    <w:rsid w:val="00007F1E"/>
    <w:rsid w:val="00010C0B"/>
    <w:rsid w:val="00012497"/>
    <w:rsid w:val="00012F6E"/>
    <w:rsid w:val="00014142"/>
    <w:rsid w:val="00021064"/>
    <w:rsid w:val="00021BC0"/>
    <w:rsid w:val="000259BB"/>
    <w:rsid w:val="0002622B"/>
    <w:rsid w:val="00026C02"/>
    <w:rsid w:val="0003035B"/>
    <w:rsid w:val="00030A4A"/>
    <w:rsid w:val="00032E1D"/>
    <w:rsid w:val="00033036"/>
    <w:rsid w:val="000356F4"/>
    <w:rsid w:val="000416E4"/>
    <w:rsid w:val="0004424A"/>
    <w:rsid w:val="0004527F"/>
    <w:rsid w:val="00050105"/>
    <w:rsid w:val="00053BE9"/>
    <w:rsid w:val="00056B36"/>
    <w:rsid w:val="00060086"/>
    <w:rsid w:val="000624EE"/>
    <w:rsid w:val="00062E07"/>
    <w:rsid w:val="00063756"/>
    <w:rsid w:val="00064AE2"/>
    <w:rsid w:val="00067BB8"/>
    <w:rsid w:val="00071B56"/>
    <w:rsid w:val="0007244B"/>
    <w:rsid w:val="00072BC8"/>
    <w:rsid w:val="0007466B"/>
    <w:rsid w:val="00075A91"/>
    <w:rsid w:val="00080DF7"/>
    <w:rsid w:val="00081B5D"/>
    <w:rsid w:val="0008238A"/>
    <w:rsid w:val="00090BA5"/>
    <w:rsid w:val="0009112F"/>
    <w:rsid w:val="0009246F"/>
    <w:rsid w:val="000952DF"/>
    <w:rsid w:val="000A17BA"/>
    <w:rsid w:val="000A2138"/>
    <w:rsid w:val="000A2159"/>
    <w:rsid w:val="000A27F1"/>
    <w:rsid w:val="000A5C1D"/>
    <w:rsid w:val="000A6606"/>
    <w:rsid w:val="000B0F78"/>
    <w:rsid w:val="000B1A1E"/>
    <w:rsid w:val="000B3DDC"/>
    <w:rsid w:val="000B46DB"/>
    <w:rsid w:val="000C0F15"/>
    <w:rsid w:val="000C32CB"/>
    <w:rsid w:val="000C4041"/>
    <w:rsid w:val="000D0090"/>
    <w:rsid w:val="000D1EB2"/>
    <w:rsid w:val="000D5466"/>
    <w:rsid w:val="000E144D"/>
    <w:rsid w:val="000E4D1B"/>
    <w:rsid w:val="000E6A74"/>
    <w:rsid w:val="000F340A"/>
    <w:rsid w:val="000F5917"/>
    <w:rsid w:val="000F5E7E"/>
    <w:rsid w:val="000F6A62"/>
    <w:rsid w:val="000F74DA"/>
    <w:rsid w:val="000F754B"/>
    <w:rsid w:val="0011125E"/>
    <w:rsid w:val="00111623"/>
    <w:rsid w:val="001129CE"/>
    <w:rsid w:val="00113E7D"/>
    <w:rsid w:val="00117790"/>
    <w:rsid w:val="00121D27"/>
    <w:rsid w:val="00122163"/>
    <w:rsid w:val="00122989"/>
    <w:rsid w:val="00122C78"/>
    <w:rsid w:val="00131ABE"/>
    <w:rsid w:val="00132DFE"/>
    <w:rsid w:val="00133C7A"/>
    <w:rsid w:val="00134425"/>
    <w:rsid w:val="00145955"/>
    <w:rsid w:val="00145CE3"/>
    <w:rsid w:val="00146AE9"/>
    <w:rsid w:val="0015071A"/>
    <w:rsid w:val="00150737"/>
    <w:rsid w:val="00150C17"/>
    <w:rsid w:val="00155666"/>
    <w:rsid w:val="00157C18"/>
    <w:rsid w:val="00160367"/>
    <w:rsid w:val="001604B1"/>
    <w:rsid w:val="001605E7"/>
    <w:rsid w:val="001609B9"/>
    <w:rsid w:val="001678C4"/>
    <w:rsid w:val="00167B8C"/>
    <w:rsid w:val="00172212"/>
    <w:rsid w:val="0017333A"/>
    <w:rsid w:val="00173A73"/>
    <w:rsid w:val="00174E9A"/>
    <w:rsid w:val="001770DC"/>
    <w:rsid w:val="00181B10"/>
    <w:rsid w:val="0018592E"/>
    <w:rsid w:val="00190BE6"/>
    <w:rsid w:val="00193090"/>
    <w:rsid w:val="00193765"/>
    <w:rsid w:val="00194B64"/>
    <w:rsid w:val="001A7884"/>
    <w:rsid w:val="001B1BAF"/>
    <w:rsid w:val="001B3FA7"/>
    <w:rsid w:val="001B54E1"/>
    <w:rsid w:val="001B5750"/>
    <w:rsid w:val="001B6852"/>
    <w:rsid w:val="001C0D77"/>
    <w:rsid w:val="001C1D80"/>
    <w:rsid w:val="001C2754"/>
    <w:rsid w:val="001C2D56"/>
    <w:rsid w:val="001D24E6"/>
    <w:rsid w:val="001D543B"/>
    <w:rsid w:val="001D6323"/>
    <w:rsid w:val="001E0B6B"/>
    <w:rsid w:val="001E29B0"/>
    <w:rsid w:val="001E7054"/>
    <w:rsid w:val="001F0AC6"/>
    <w:rsid w:val="001F1714"/>
    <w:rsid w:val="001F2A6D"/>
    <w:rsid w:val="001F2D90"/>
    <w:rsid w:val="001F7F0F"/>
    <w:rsid w:val="002001CD"/>
    <w:rsid w:val="00201005"/>
    <w:rsid w:val="00201346"/>
    <w:rsid w:val="00203D97"/>
    <w:rsid w:val="002075EF"/>
    <w:rsid w:val="00210741"/>
    <w:rsid w:val="00213609"/>
    <w:rsid w:val="00215E80"/>
    <w:rsid w:val="0021772D"/>
    <w:rsid w:val="00222675"/>
    <w:rsid w:val="00222765"/>
    <w:rsid w:val="002227E6"/>
    <w:rsid w:val="00224BDE"/>
    <w:rsid w:val="00224C3F"/>
    <w:rsid w:val="002309B8"/>
    <w:rsid w:val="00233211"/>
    <w:rsid w:val="00237DC6"/>
    <w:rsid w:val="0024001D"/>
    <w:rsid w:val="00242544"/>
    <w:rsid w:val="002439AC"/>
    <w:rsid w:val="00245D91"/>
    <w:rsid w:val="00246826"/>
    <w:rsid w:val="00246C49"/>
    <w:rsid w:val="0024777E"/>
    <w:rsid w:val="002478C3"/>
    <w:rsid w:val="00247DD1"/>
    <w:rsid w:val="0025686D"/>
    <w:rsid w:val="002579E9"/>
    <w:rsid w:val="00262E2D"/>
    <w:rsid w:val="002650CB"/>
    <w:rsid w:val="00265729"/>
    <w:rsid w:val="00271A22"/>
    <w:rsid w:val="00274A85"/>
    <w:rsid w:val="00276283"/>
    <w:rsid w:val="00286D48"/>
    <w:rsid w:val="00287447"/>
    <w:rsid w:val="00292D9F"/>
    <w:rsid w:val="00294B2D"/>
    <w:rsid w:val="002960B0"/>
    <w:rsid w:val="0029643B"/>
    <w:rsid w:val="0029783F"/>
    <w:rsid w:val="00297E46"/>
    <w:rsid w:val="002A2C72"/>
    <w:rsid w:val="002B3701"/>
    <w:rsid w:val="002B5393"/>
    <w:rsid w:val="002B5731"/>
    <w:rsid w:val="002B5F34"/>
    <w:rsid w:val="002B5FA2"/>
    <w:rsid w:val="002B66DB"/>
    <w:rsid w:val="002D06AE"/>
    <w:rsid w:val="002D2A58"/>
    <w:rsid w:val="002D7C0D"/>
    <w:rsid w:val="002E00E9"/>
    <w:rsid w:val="002E1D7B"/>
    <w:rsid w:val="002E3A43"/>
    <w:rsid w:val="002E44C4"/>
    <w:rsid w:val="002E665E"/>
    <w:rsid w:val="002E7519"/>
    <w:rsid w:val="002F51E0"/>
    <w:rsid w:val="002F5375"/>
    <w:rsid w:val="002F5688"/>
    <w:rsid w:val="002F7229"/>
    <w:rsid w:val="003028A6"/>
    <w:rsid w:val="00303A83"/>
    <w:rsid w:val="003046C4"/>
    <w:rsid w:val="00304707"/>
    <w:rsid w:val="00305281"/>
    <w:rsid w:val="00306BDB"/>
    <w:rsid w:val="00306E5A"/>
    <w:rsid w:val="00307A3A"/>
    <w:rsid w:val="00321B6D"/>
    <w:rsid w:val="00323FB6"/>
    <w:rsid w:val="00333717"/>
    <w:rsid w:val="0033654E"/>
    <w:rsid w:val="00337936"/>
    <w:rsid w:val="00342289"/>
    <w:rsid w:val="00343796"/>
    <w:rsid w:val="0034436A"/>
    <w:rsid w:val="0034617F"/>
    <w:rsid w:val="003508F9"/>
    <w:rsid w:val="00350EFD"/>
    <w:rsid w:val="00355B97"/>
    <w:rsid w:val="0036199F"/>
    <w:rsid w:val="00362E17"/>
    <w:rsid w:val="00365E97"/>
    <w:rsid w:val="003663C5"/>
    <w:rsid w:val="0037090B"/>
    <w:rsid w:val="003728DA"/>
    <w:rsid w:val="00372901"/>
    <w:rsid w:val="00373A92"/>
    <w:rsid w:val="003777FF"/>
    <w:rsid w:val="00380592"/>
    <w:rsid w:val="003806FC"/>
    <w:rsid w:val="00380FA9"/>
    <w:rsid w:val="0038266C"/>
    <w:rsid w:val="00382DD6"/>
    <w:rsid w:val="003858E1"/>
    <w:rsid w:val="00391C98"/>
    <w:rsid w:val="003958BB"/>
    <w:rsid w:val="003A0650"/>
    <w:rsid w:val="003A22B3"/>
    <w:rsid w:val="003A7EC8"/>
    <w:rsid w:val="003B009B"/>
    <w:rsid w:val="003B10C0"/>
    <w:rsid w:val="003B1FD3"/>
    <w:rsid w:val="003B7343"/>
    <w:rsid w:val="003B7B4D"/>
    <w:rsid w:val="003C1E6A"/>
    <w:rsid w:val="003C27E5"/>
    <w:rsid w:val="003C4879"/>
    <w:rsid w:val="003C57D1"/>
    <w:rsid w:val="003D027A"/>
    <w:rsid w:val="003D0C13"/>
    <w:rsid w:val="003D1552"/>
    <w:rsid w:val="003D1DFB"/>
    <w:rsid w:val="003D3CF9"/>
    <w:rsid w:val="003D6415"/>
    <w:rsid w:val="003D681D"/>
    <w:rsid w:val="003E1000"/>
    <w:rsid w:val="003E5705"/>
    <w:rsid w:val="003F0B3A"/>
    <w:rsid w:val="003F125C"/>
    <w:rsid w:val="003F4516"/>
    <w:rsid w:val="003F4BBE"/>
    <w:rsid w:val="003F4EB8"/>
    <w:rsid w:val="003F62D3"/>
    <w:rsid w:val="004054A4"/>
    <w:rsid w:val="00406128"/>
    <w:rsid w:val="004074D8"/>
    <w:rsid w:val="0041144F"/>
    <w:rsid w:val="00412B11"/>
    <w:rsid w:val="004131C5"/>
    <w:rsid w:val="00413B17"/>
    <w:rsid w:val="00413E7A"/>
    <w:rsid w:val="004164C1"/>
    <w:rsid w:val="00417D68"/>
    <w:rsid w:val="00420CF5"/>
    <w:rsid w:val="00422667"/>
    <w:rsid w:val="004243DC"/>
    <w:rsid w:val="00425481"/>
    <w:rsid w:val="00426D62"/>
    <w:rsid w:val="00427084"/>
    <w:rsid w:val="0042728B"/>
    <w:rsid w:val="004309EA"/>
    <w:rsid w:val="00430CAE"/>
    <w:rsid w:val="004317FA"/>
    <w:rsid w:val="0043526B"/>
    <w:rsid w:val="00441793"/>
    <w:rsid w:val="00443600"/>
    <w:rsid w:val="00450B6F"/>
    <w:rsid w:val="00453703"/>
    <w:rsid w:val="00454819"/>
    <w:rsid w:val="00456A6D"/>
    <w:rsid w:val="004574FE"/>
    <w:rsid w:val="00460460"/>
    <w:rsid w:val="00467325"/>
    <w:rsid w:val="00474760"/>
    <w:rsid w:val="00476056"/>
    <w:rsid w:val="00480A9B"/>
    <w:rsid w:val="0048499E"/>
    <w:rsid w:val="00485649"/>
    <w:rsid w:val="00485A2F"/>
    <w:rsid w:val="004860E4"/>
    <w:rsid w:val="00487E00"/>
    <w:rsid w:val="0049161C"/>
    <w:rsid w:val="00491EA3"/>
    <w:rsid w:val="0049400F"/>
    <w:rsid w:val="00494A03"/>
    <w:rsid w:val="00497C77"/>
    <w:rsid w:val="004A01E9"/>
    <w:rsid w:val="004A234E"/>
    <w:rsid w:val="004B17F9"/>
    <w:rsid w:val="004B6AC9"/>
    <w:rsid w:val="004B6B20"/>
    <w:rsid w:val="004B7278"/>
    <w:rsid w:val="004C76B0"/>
    <w:rsid w:val="004C7BF5"/>
    <w:rsid w:val="004C7DDC"/>
    <w:rsid w:val="004D0F71"/>
    <w:rsid w:val="004D53B3"/>
    <w:rsid w:val="004D6889"/>
    <w:rsid w:val="004E1EF8"/>
    <w:rsid w:val="004F356D"/>
    <w:rsid w:val="004F4B2E"/>
    <w:rsid w:val="004F6BED"/>
    <w:rsid w:val="004F6DFF"/>
    <w:rsid w:val="00506147"/>
    <w:rsid w:val="0050700F"/>
    <w:rsid w:val="0050764C"/>
    <w:rsid w:val="00520A2D"/>
    <w:rsid w:val="00520AE7"/>
    <w:rsid w:val="00524134"/>
    <w:rsid w:val="00526F6C"/>
    <w:rsid w:val="00526F74"/>
    <w:rsid w:val="005301D9"/>
    <w:rsid w:val="00531D7D"/>
    <w:rsid w:val="0053343B"/>
    <w:rsid w:val="005376ED"/>
    <w:rsid w:val="00537CED"/>
    <w:rsid w:val="00540A3D"/>
    <w:rsid w:val="00541AE0"/>
    <w:rsid w:val="0054538E"/>
    <w:rsid w:val="00546464"/>
    <w:rsid w:val="00550702"/>
    <w:rsid w:val="00552D20"/>
    <w:rsid w:val="00552D2F"/>
    <w:rsid w:val="005556E2"/>
    <w:rsid w:val="00560523"/>
    <w:rsid w:val="00560AB2"/>
    <w:rsid w:val="00560BCA"/>
    <w:rsid w:val="005625BD"/>
    <w:rsid w:val="00564B07"/>
    <w:rsid w:val="00566E09"/>
    <w:rsid w:val="0057238E"/>
    <w:rsid w:val="0057528B"/>
    <w:rsid w:val="005757A0"/>
    <w:rsid w:val="00575B64"/>
    <w:rsid w:val="005778CB"/>
    <w:rsid w:val="0058574E"/>
    <w:rsid w:val="00585877"/>
    <w:rsid w:val="00587EF4"/>
    <w:rsid w:val="0059349B"/>
    <w:rsid w:val="0059386B"/>
    <w:rsid w:val="00594D2F"/>
    <w:rsid w:val="005A0712"/>
    <w:rsid w:val="005A183A"/>
    <w:rsid w:val="005A736E"/>
    <w:rsid w:val="005B0BE4"/>
    <w:rsid w:val="005B29BD"/>
    <w:rsid w:val="005B2FD0"/>
    <w:rsid w:val="005C0675"/>
    <w:rsid w:val="005C1B43"/>
    <w:rsid w:val="005C2199"/>
    <w:rsid w:val="005C2EA8"/>
    <w:rsid w:val="005C2EFF"/>
    <w:rsid w:val="005C364A"/>
    <w:rsid w:val="005C40C5"/>
    <w:rsid w:val="005C5228"/>
    <w:rsid w:val="005C6970"/>
    <w:rsid w:val="005D0B05"/>
    <w:rsid w:val="005D0F7E"/>
    <w:rsid w:val="005D15EC"/>
    <w:rsid w:val="005D3B24"/>
    <w:rsid w:val="005D509F"/>
    <w:rsid w:val="005D70BD"/>
    <w:rsid w:val="005E1108"/>
    <w:rsid w:val="005E1518"/>
    <w:rsid w:val="005E2306"/>
    <w:rsid w:val="005E56B7"/>
    <w:rsid w:val="005E6395"/>
    <w:rsid w:val="005E6A10"/>
    <w:rsid w:val="005E7403"/>
    <w:rsid w:val="005F0002"/>
    <w:rsid w:val="005F0BAA"/>
    <w:rsid w:val="005F36FE"/>
    <w:rsid w:val="005F5ADA"/>
    <w:rsid w:val="00604F78"/>
    <w:rsid w:val="00607132"/>
    <w:rsid w:val="00621EDC"/>
    <w:rsid w:val="006227E6"/>
    <w:rsid w:val="00623DAB"/>
    <w:rsid w:val="006246DC"/>
    <w:rsid w:val="0062658E"/>
    <w:rsid w:val="006278C2"/>
    <w:rsid w:val="00631077"/>
    <w:rsid w:val="00636014"/>
    <w:rsid w:val="0063715C"/>
    <w:rsid w:val="00637504"/>
    <w:rsid w:val="00640C16"/>
    <w:rsid w:val="00641706"/>
    <w:rsid w:val="0064225B"/>
    <w:rsid w:val="00644FBD"/>
    <w:rsid w:val="006461FC"/>
    <w:rsid w:val="00647F57"/>
    <w:rsid w:val="00651AB9"/>
    <w:rsid w:val="0065218C"/>
    <w:rsid w:val="00657501"/>
    <w:rsid w:val="00660C0D"/>
    <w:rsid w:val="00664BA9"/>
    <w:rsid w:val="00664C89"/>
    <w:rsid w:val="0066554A"/>
    <w:rsid w:val="0067066E"/>
    <w:rsid w:val="00670C31"/>
    <w:rsid w:val="00670C56"/>
    <w:rsid w:val="00671B0A"/>
    <w:rsid w:val="0067341C"/>
    <w:rsid w:val="00675F15"/>
    <w:rsid w:val="00676099"/>
    <w:rsid w:val="00676659"/>
    <w:rsid w:val="00677E64"/>
    <w:rsid w:val="00677FF2"/>
    <w:rsid w:val="00682B03"/>
    <w:rsid w:val="0068633A"/>
    <w:rsid w:val="00686B61"/>
    <w:rsid w:val="00686FC2"/>
    <w:rsid w:val="006A0EC9"/>
    <w:rsid w:val="006A225C"/>
    <w:rsid w:val="006A3606"/>
    <w:rsid w:val="006A3FB1"/>
    <w:rsid w:val="006A6685"/>
    <w:rsid w:val="006B3425"/>
    <w:rsid w:val="006B3AD5"/>
    <w:rsid w:val="006B47C0"/>
    <w:rsid w:val="006C26CB"/>
    <w:rsid w:val="006C3047"/>
    <w:rsid w:val="006C47C0"/>
    <w:rsid w:val="006C4D09"/>
    <w:rsid w:val="006C7C77"/>
    <w:rsid w:val="006D148D"/>
    <w:rsid w:val="006D3932"/>
    <w:rsid w:val="006D4957"/>
    <w:rsid w:val="006D7139"/>
    <w:rsid w:val="006D78D7"/>
    <w:rsid w:val="006E443A"/>
    <w:rsid w:val="006E5DD3"/>
    <w:rsid w:val="006E785A"/>
    <w:rsid w:val="006F132E"/>
    <w:rsid w:val="006F3B8B"/>
    <w:rsid w:val="006F3C74"/>
    <w:rsid w:val="006F4C5E"/>
    <w:rsid w:val="00700394"/>
    <w:rsid w:val="00700686"/>
    <w:rsid w:val="007019CB"/>
    <w:rsid w:val="007023D4"/>
    <w:rsid w:val="00702B57"/>
    <w:rsid w:val="00702BF5"/>
    <w:rsid w:val="0070535F"/>
    <w:rsid w:val="00705433"/>
    <w:rsid w:val="00706507"/>
    <w:rsid w:val="00712DF0"/>
    <w:rsid w:val="00713005"/>
    <w:rsid w:val="00715B44"/>
    <w:rsid w:val="00715D81"/>
    <w:rsid w:val="007173D4"/>
    <w:rsid w:val="0072000F"/>
    <w:rsid w:val="00725035"/>
    <w:rsid w:val="007277A4"/>
    <w:rsid w:val="00733058"/>
    <w:rsid w:val="00733108"/>
    <w:rsid w:val="00742C31"/>
    <w:rsid w:val="00750C94"/>
    <w:rsid w:val="00751CFB"/>
    <w:rsid w:val="00751E57"/>
    <w:rsid w:val="0075276B"/>
    <w:rsid w:val="00754A27"/>
    <w:rsid w:val="0075500A"/>
    <w:rsid w:val="00757FA6"/>
    <w:rsid w:val="00764581"/>
    <w:rsid w:val="0076500A"/>
    <w:rsid w:val="007656D2"/>
    <w:rsid w:val="0076641E"/>
    <w:rsid w:val="0076665B"/>
    <w:rsid w:val="00775D09"/>
    <w:rsid w:val="00777A0F"/>
    <w:rsid w:val="00782E71"/>
    <w:rsid w:val="00784A3C"/>
    <w:rsid w:val="00784A60"/>
    <w:rsid w:val="0078503E"/>
    <w:rsid w:val="00785BAB"/>
    <w:rsid w:val="00787162"/>
    <w:rsid w:val="00790A2D"/>
    <w:rsid w:val="007921B2"/>
    <w:rsid w:val="00795A8E"/>
    <w:rsid w:val="00795C87"/>
    <w:rsid w:val="007967F3"/>
    <w:rsid w:val="00797DBD"/>
    <w:rsid w:val="00797E72"/>
    <w:rsid w:val="007A3567"/>
    <w:rsid w:val="007A3EB9"/>
    <w:rsid w:val="007B752D"/>
    <w:rsid w:val="007C17D7"/>
    <w:rsid w:val="007C25DF"/>
    <w:rsid w:val="007C550B"/>
    <w:rsid w:val="007C6B2B"/>
    <w:rsid w:val="007C7522"/>
    <w:rsid w:val="007C78E5"/>
    <w:rsid w:val="007D376B"/>
    <w:rsid w:val="007D5D86"/>
    <w:rsid w:val="007E0E5D"/>
    <w:rsid w:val="007E2786"/>
    <w:rsid w:val="007E371C"/>
    <w:rsid w:val="007E38E4"/>
    <w:rsid w:val="007F0158"/>
    <w:rsid w:val="007F0E0D"/>
    <w:rsid w:val="007F1C99"/>
    <w:rsid w:val="007F1EA5"/>
    <w:rsid w:val="007F2016"/>
    <w:rsid w:val="007F322E"/>
    <w:rsid w:val="007F35B5"/>
    <w:rsid w:val="007F46C9"/>
    <w:rsid w:val="007F57CE"/>
    <w:rsid w:val="007F6D45"/>
    <w:rsid w:val="007F7250"/>
    <w:rsid w:val="007F7E49"/>
    <w:rsid w:val="00803B62"/>
    <w:rsid w:val="008043AE"/>
    <w:rsid w:val="00805275"/>
    <w:rsid w:val="00810BBD"/>
    <w:rsid w:val="00811F3E"/>
    <w:rsid w:val="0081326E"/>
    <w:rsid w:val="00813B31"/>
    <w:rsid w:val="0082138E"/>
    <w:rsid w:val="00821432"/>
    <w:rsid w:val="00822059"/>
    <w:rsid w:val="00835524"/>
    <w:rsid w:val="00836447"/>
    <w:rsid w:val="008410EC"/>
    <w:rsid w:val="00845055"/>
    <w:rsid w:val="00847184"/>
    <w:rsid w:val="0085451C"/>
    <w:rsid w:val="00860907"/>
    <w:rsid w:val="00860937"/>
    <w:rsid w:val="008609A8"/>
    <w:rsid w:val="008624CF"/>
    <w:rsid w:val="00862B8E"/>
    <w:rsid w:val="00862EB0"/>
    <w:rsid w:val="0086416F"/>
    <w:rsid w:val="0086491F"/>
    <w:rsid w:val="00865B09"/>
    <w:rsid w:val="0086794E"/>
    <w:rsid w:val="00867AEE"/>
    <w:rsid w:val="008703B2"/>
    <w:rsid w:val="00872786"/>
    <w:rsid w:val="0087440B"/>
    <w:rsid w:val="00874514"/>
    <w:rsid w:val="0087736C"/>
    <w:rsid w:val="00880940"/>
    <w:rsid w:val="00880A99"/>
    <w:rsid w:val="0088138E"/>
    <w:rsid w:val="008813EE"/>
    <w:rsid w:val="00882E6B"/>
    <w:rsid w:val="0088302D"/>
    <w:rsid w:val="00885413"/>
    <w:rsid w:val="00891481"/>
    <w:rsid w:val="00895B18"/>
    <w:rsid w:val="008A0BCE"/>
    <w:rsid w:val="008A0F3C"/>
    <w:rsid w:val="008A15AB"/>
    <w:rsid w:val="008A4336"/>
    <w:rsid w:val="008A5302"/>
    <w:rsid w:val="008A6DAA"/>
    <w:rsid w:val="008A7E38"/>
    <w:rsid w:val="008B0680"/>
    <w:rsid w:val="008B0E0F"/>
    <w:rsid w:val="008B113E"/>
    <w:rsid w:val="008B3395"/>
    <w:rsid w:val="008B380A"/>
    <w:rsid w:val="008B5A3B"/>
    <w:rsid w:val="008C21C3"/>
    <w:rsid w:val="008C429C"/>
    <w:rsid w:val="008C43D9"/>
    <w:rsid w:val="008C49E9"/>
    <w:rsid w:val="008C565D"/>
    <w:rsid w:val="008C5EB0"/>
    <w:rsid w:val="008C6AE8"/>
    <w:rsid w:val="008D0395"/>
    <w:rsid w:val="008D204E"/>
    <w:rsid w:val="008D735C"/>
    <w:rsid w:val="008D73F1"/>
    <w:rsid w:val="008D7E3C"/>
    <w:rsid w:val="008D7E4B"/>
    <w:rsid w:val="008E24DD"/>
    <w:rsid w:val="008E3844"/>
    <w:rsid w:val="008E47A6"/>
    <w:rsid w:val="008E4919"/>
    <w:rsid w:val="008E4C5E"/>
    <w:rsid w:val="008E5A4F"/>
    <w:rsid w:val="008F1308"/>
    <w:rsid w:val="008F5E0A"/>
    <w:rsid w:val="008F678E"/>
    <w:rsid w:val="00901B7E"/>
    <w:rsid w:val="00907D9B"/>
    <w:rsid w:val="00913B9C"/>
    <w:rsid w:val="0091592B"/>
    <w:rsid w:val="00920C42"/>
    <w:rsid w:val="00920D5E"/>
    <w:rsid w:val="009218EE"/>
    <w:rsid w:val="00924EC5"/>
    <w:rsid w:val="009275FB"/>
    <w:rsid w:val="0093088D"/>
    <w:rsid w:val="00930C23"/>
    <w:rsid w:val="00934CEE"/>
    <w:rsid w:val="00940770"/>
    <w:rsid w:val="009431B2"/>
    <w:rsid w:val="009465E6"/>
    <w:rsid w:val="00947296"/>
    <w:rsid w:val="00947AE0"/>
    <w:rsid w:val="00950459"/>
    <w:rsid w:val="00951F81"/>
    <w:rsid w:val="009526B3"/>
    <w:rsid w:val="0095318D"/>
    <w:rsid w:val="00960D58"/>
    <w:rsid w:val="00964702"/>
    <w:rsid w:val="00964836"/>
    <w:rsid w:val="0097038F"/>
    <w:rsid w:val="00972201"/>
    <w:rsid w:val="00974B64"/>
    <w:rsid w:val="00977626"/>
    <w:rsid w:val="009856E6"/>
    <w:rsid w:val="00986B11"/>
    <w:rsid w:val="009903D7"/>
    <w:rsid w:val="00990B0E"/>
    <w:rsid w:val="009921BB"/>
    <w:rsid w:val="00992520"/>
    <w:rsid w:val="009956FA"/>
    <w:rsid w:val="009975CA"/>
    <w:rsid w:val="009A1FBD"/>
    <w:rsid w:val="009A2365"/>
    <w:rsid w:val="009A3BA9"/>
    <w:rsid w:val="009A4CE4"/>
    <w:rsid w:val="009A6479"/>
    <w:rsid w:val="009A654F"/>
    <w:rsid w:val="009A7A4E"/>
    <w:rsid w:val="009B233A"/>
    <w:rsid w:val="009B380A"/>
    <w:rsid w:val="009C1BF2"/>
    <w:rsid w:val="009C74F1"/>
    <w:rsid w:val="009D1F0D"/>
    <w:rsid w:val="009D2967"/>
    <w:rsid w:val="009D7598"/>
    <w:rsid w:val="009E0ECA"/>
    <w:rsid w:val="009E26CA"/>
    <w:rsid w:val="009E7183"/>
    <w:rsid w:val="009F31BA"/>
    <w:rsid w:val="009F36DB"/>
    <w:rsid w:val="009F568B"/>
    <w:rsid w:val="009F5CCC"/>
    <w:rsid w:val="00A0081C"/>
    <w:rsid w:val="00A03553"/>
    <w:rsid w:val="00A076AD"/>
    <w:rsid w:val="00A117CA"/>
    <w:rsid w:val="00A14104"/>
    <w:rsid w:val="00A142ED"/>
    <w:rsid w:val="00A14EC2"/>
    <w:rsid w:val="00A157B7"/>
    <w:rsid w:val="00A1720B"/>
    <w:rsid w:val="00A223A9"/>
    <w:rsid w:val="00A246C7"/>
    <w:rsid w:val="00A30041"/>
    <w:rsid w:val="00A435F7"/>
    <w:rsid w:val="00A47184"/>
    <w:rsid w:val="00A513E5"/>
    <w:rsid w:val="00A5548D"/>
    <w:rsid w:val="00A5616A"/>
    <w:rsid w:val="00A60716"/>
    <w:rsid w:val="00A64766"/>
    <w:rsid w:val="00A6517B"/>
    <w:rsid w:val="00A7021C"/>
    <w:rsid w:val="00A71AF1"/>
    <w:rsid w:val="00A81CC1"/>
    <w:rsid w:val="00A8219C"/>
    <w:rsid w:val="00A86C91"/>
    <w:rsid w:val="00A9069D"/>
    <w:rsid w:val="00A91373"/>
    <w:rsid w:val="00A92F2C"/>
    <w:rsid w:val="00A9323F"/>
    <w:rsid w:val="00A93F1B"/>
    <w:rsid w:val="00A979F6"/>
    <w:rsid w:val="00AA0288"/>
    <w:rsid w:val="00AA17F7"/>
    <w:rsid w:val="00AA2531"/>
    <w:rsid w:val="00AA659E"/>
    <w:rsid w:val="00AA745C"/>
    <w:rsid w:val="00AB46B2"/>
    <w:rsid w:val="00AB6CC2"/>
    <w:rsid w:val="00AC7D07"/>
    <w:rsid w:val="00AD2AB9"/>
    <w:rsid w:val="00AD2F71"/>
    <w:rsid w:val="00AE2946"/>
    <w:rsid w:val="00AE2995"/>
    <w:rsid w:val="00AE3395"/>
    <w:rsid w:val="00AE3EE7"/>
    <w:rsid w:val="00AE408B"/>
    <w:rsid w:val="00AE5280"/>
    <w:rsid w:val="00AE52D1"/>
    <w:rsid w:val="00AF34DB"/>
    <w:rsid w:val="00AF56DA"/>
    <w:rsid w:val="00AF7FE6"/>
    <w:rsid w:val="00B015A7"/>
    <w:rsid w:val="00B03D8D"/>
    <w:rsid w:val="00B060DA"/>
    <w:rsid w:val="00B06FFA"/>
    <w:rsid w:val="00B103C1"/>
    <w:rsid w:val="00B14DE8"/>
    <w:rsid w:val="00B20244"/>
    <w:rsid w:val="00B23871"/>
    <w:rsid w:val="00B2653A"/>
    <w:rsid w:val="00B270BB"/>
    <w:rsid w:val="00B30F04"/>
    <w:rsid w:val="00B3395B"/>
    <w:rsid w:val="00B34712"/>
    <w:rsid w:val="00B34B33"/>
    <w:rsid w:val="00B35245"/>
    <w:rsid w:val="00B35EFF"/>
    <w:rsid w:val="00B3713C"/>
    <w:rsid w:val="00B412FA"/>
    <w:rsid w:val="00B43DAF"/>
    <w:rsid w:val="00B455A3"/>
    <w:rsid w:val="00B458BC"/>
    <w:rsid w:val="00B507CA"/>
    <w:rsid w:val="00B53D66"/>
    <w:rsid w:val="00B63400"/>
    <w:rsid w:val="00B63B8A"/>
    <w:rsid w:val="00B66094"/>
    <w:rsid w:val="00B66AD5"/>
    <w:rsid w:val="00B67AD5"/>
    <w:rsid w:val="00B704C9"/>
    <w:rsid w:val="00B73FFE"/>
    <w:rsid w:val="00B75068"/>
    <w:rsid w:val="00B82110"/>
    <w:rsid w:val="00B82B6C"/>
    <w:rsid w:val="00B84983"/>
    <w:rsid w:val="00B86CB4"/>
    <w:rsid w:val="00B90981"/>
    <w:rsid w:val="00B91A38"/>
    <w:rsid w:val="00B941B4"/>
    <w:rsid w:val="00B95DC6"/>
    <w:rsid w:val="00B9629E"/>
    <w:rsid w:val="00B969B5"/>
    <w:rsid w:val="00BA0740"/>
    <w:rsid w:val="00BA0AAC"/>
    <w:rsid w:val="00BA2D7B"/>
    <w:rsid w:val="00BA35D9"/>
    <w:rsid w:val="00BA77EB"/>
    <w:rsid w:val="00BA7CDA"/>
    <w:rsid w:val="00BB598A"/>
    <w:rsid w:val="00BC2B5C"/>
    <w:rsid w:val="00BC6D35"/>
    <w:rsid w:val="00BD0F1B"/>
    <w:rsid w:val="00BD262F"/>
    <w:rsid w:val="00BD3BB1"/>
    <w:rsid w:val="00BD64C4"/>
    <w:rsid w:val="00BE48B4"/>
    <w:rsid w:val="00BF03A6"/>
    <w:rsid w:val="00BF22F2"/>
    <w:rsid w:val="00BF2606"/>
    <w:rsid w:val="00BF277C"/>
    <w:rsid w:val="00BF6C0F"/>
    <w:rsid w:val="00BF7CFE"/>
    <w:rsid w:val="00C02428"/>
    <w:rsid w:val="00C02A6C"/>
    <w:rsid w:val="00C0376C"/>
    <w:rsid w:val="00C04F82"/>
    <w:rsid w:val="00C07557"/>
    <w:rsid w:val="00C103FB"/>
    <w:rsid w:val="00C104F6"/>
    <w:rsid w:val="00C150CD"/>
    <w:rsid w:val="00C155A9"/>
    <w:rsid w:val="00C22EB5"/>
    <w:rsid w:val="00C23382"/>
    <w:rsid w:val="00C23607"/>
    <w:rsid w:val="00C24A66"/>
    <w:rsid w:val="00C35D45"/>
    <w:rsid w:val="00C40519"/>
    <w:rsid w:val="00C4404C"/>
    <w:rsid w:val="00C56324"/>
    <w:rsid w:val="00C56CB7"/>
    <w:rsid w:val="00C56EBA"/>
    <w:rsid w:val="00C65BC2"/>
    <w:rsid w:val="00C671AF"/>
    <w:rsid w:val="00C677D0"/>
    <w:rsid w:val="00C75C20"/>
    <w:rsid w:val="00C76515"/>
    <w:rsid w:val="00C77740"/>
    <w:rsid w:val="00C806ED"/>
    <w:rsid w:val="00C80F70"/>
    <w:rsid w:val="00C81459"/>
    <w:rsid w:val="00C81B76"/>
    <w:rsid w:val="00C83428"/>
    <w:rsid w:val="00C83669"/>
    <w:rsid w:val="00C83EA9"/>
    <w:rsid w:val="00C8627F"/>
    <w:rsid w:val="00C90F77"/>
    <w:rsid w:val="00C94215"/>
    <w:rsid w:val="00C94590"/>
    <w:rsid w:val="00C94DD0"/>
    <w:rsid w:val="00C975D1"/>
    <w:rsid w:val="00C97F01"/>
    <w:rsid w:val="00CA0757"/>
    <w:rsid w:val="00CA1D60"/>
    <w:rsid w:val="00CB0204"/>
    <w:rsid w:val="00CB3580"/>
    <w:rsid w:val="00CB6480"/>
    <w:rsid w:val="00CC0240"/>
    <w:rsid w:val="00CC1F99"/>
    <w:rsid w:val="00CD1F15"/>
    <w:rsid w:val="00CD2857"/>
    <w:rsid w:val="00CD3030"/>
    <w:rsid w:val="00CD34D7"/>
    <w:rsid w:val="00CD4DC0"/>
    <w:rsid w:val="00CD5045"/>
    <w:rsid w:val="00CD5168"/>
    <w:rsid w:val="00CD61FB"/>
    <w:rsid w:val="00CD7B8E"/>
    <w:rsid w:val="00CE251E"/>
    <w:rsid w:val="00CE5259"/>
    <w:rsid w:val="00CE657C"/>
    <w:rsid w:val="00CE7D0C"/>
    <w:rsid w:val="00CF125A"/>
    <w:rsid w:val="00D01A02"/>
    <w:rsid w:val="00D01FFE"/>
    <w:rsid w:val="00D020E4"/>
    <w:rsid w:val="00D04586"/>
    <w:rsid w:val="00D06313"/>
    <w:rsid w:val="00D123A3"/>
    <w:rsid w:val="00D16479"/>
    <w:rsid w:val="00D204CD"/>
    <w:rsid w:val="00D2086E"/>
    <w:rsid w:val="00D20AED"/>
    <w:rsid w:val="00D21681"/>
    <w:rsid w:val="00D23A5A"/>
    <w:rsid w:val="00D264D7"/>
    <w:rsid w:val="00D30C79"/>
    <w:rsid w:val="00D32B6B"/>
    <w:rsid w:val="00D340FE"/>
    <w:rsid w:val="00D42864"/>
    <w:rsid w:val="00D429D6"/>
    <w:rsid w:val="00D43E88"/>
    <w:rsid w:val="00D5099D"/>
    <w:rsid w:val="00D51DAF"/>
    <w:rsid w:val="00D5290C"/>
    <w:rsid w:val="00D52DD0"/>
    <w:rsid w:val="00D53161"/>
    <w:rsid w:val="00D531C1"/>
    <w:rsid w:val="00D53A79"/>
    <w:rsid w:val="00D53CBE"/>
    <w:rsid w:val="00D57974"/>
    <w:rsid w:val="00D61C48"/>
    <w:rsid w:val="00D75D12"/>
    <w:rsid w:val="00D828E7"/>
    <w:rsid w:val="00D83257"/>
    <w:rsid w:val="00D84AC0"/>
    <w:rsid w:val="00D86408"/>
    <w:rsid w:val="00D874E2"/>
    <w:rsid w:val="00D907D6"/>
    <w:rsid w:val="00D90E7F"/>
    <w:rsid w:val="00D93BF5"/>
    <w:rsid w:val="00D9493A"/>
    <w:rsid w:val="00D955F9"/>
    <w:rsid w:val="00D969C7"/>
    <w:rsid w:val="00D973A1"/>
    <w:rsid w:val="00D976D9"/>
    <w:rsid w:val="00DA10F2"/>
    <w:rsid w:val="00DA4BB9"/>
    <w:rsid w:val="00DA7268"/>
    <w:rsid w:val="00DB1431"/>
    <w:rsid w:val="00DB1585"/>
    <w:rsid w:val="00DB24E2"/>
    <w:rsid w:val="00DB7DAE"/>
    <w:rsid w:val="00DC068D"/>
    <w:rsid w:val="00DC0D5B"/>
    <w:rsid w:val="00DC28CD"/>
    <w:rsid w:val="00DC35D0"/>
    <w:rsid w:val="00DD0BBA"/>
    <w:rsid w:val="00DD6434"/>
    <w:rsid w:val="00DD7ED2"/>
    <w:rsid w:val="00DE0E08"/>
    <w:rsid w:val="00DE5449"/>
    <w:rsid w:val="00DE6611"/>
    <w:rsid w:val="00DE684D"/>
    <w:rsid w:val="00DF10D3"/>
    <w:rsid w:val="00DF1ED7"/>
    <w:rsid w:val="00DF4798"/>
    <w:rsid w:val="00DF6EBA"/>
    <w:rsid w:val="00E02F8C"/>
    <w:rsid w:val="00E038BC"/>
    <w:rsid w:val="00E0456C"/>
    <w:rsid w:val="00E0703D"/>
    <w:rsid w:val="00E12156"/>
    <w:rsid w:val="00E12CD6"/>
    <w:rsid w:val="00E16E84"/>
    <w:rsid w:val="00E241D1"/>
    <w:rsid w:val="00E242B5"/>
    <w:rsid w:val="00E24591"/>
    <w:rsid w:val="00E24C27"/>
    <w:rsid w:val="00E25510"/>
    <w:rsid w:val="00E26A41"/>
    <w:rsid w:val="00E26FE1"/>
    <w:rsid w:val="00E27F1D"/>
    <w:rsid w:val="00E31B0C"/>
    <w:rsid w:val="00E32D5B"/>
    <w:rsid w:val="00E37598"/>
    <w:rsid w:val="00E40B84"/>
    <w:rsid w:val="00E41713"/>
    <w:rsid w:val="00E4278B"/>
    <w:rsid w:val="00E4335D"/>
    <w:rsid w:val="00E435CB"/>
    <w:rsid w:val="00E45155"/>
    <w:rsid w:val="00E459AF"/>
    <w:rsid w:val="00E47203"/>
    <w:rsid w:val="00E50B8D"/>
    <w:rsid w:val="00E51E7E"/>
    <w:rsid w:val="00E52312"/>
    <w:rsid w:val="00E5425A"/>
    <w:rsid w:val="00E557C2"/>
    <w:rsid w:val="00E60AF0"/>
    <w:rsid w:val="00E61719"/>
    <w:rsid w:val="00E626A2"/>
    <w:rsid w:val="00E67484"/>
    <w:rsid w:val="00E67792"/>
    <w:rsid w:val="00E7093F"/>
    <w:rsid w:val="00E72386"/>
    <w:rsid w:val="00E73D64"/>
    <w:rsid w:val="00E74EDA"/>
    <w:rsid w:val="00E75519"/>
    <w:rsid w:val="00E77ED5"/>
    <w:rsid w:val="00E81991"/>
    <w:rsid w:val="00E85ABB"/>
    <w:rsid w:val="00E86810"/>
    <w:rsid w:val="00E917F1"/>
    <w:rsid w:val="00E92053"/>
    <w:rsid w:val="00E924BB"/>
    <w:rsid w:val="00E94E4C"/>
    <w:rsid w:val="00EA0752"/>
    <w:rsid w:val="00EA0A79"/>
    <w:rsid w:val="00EA46BA"/>
    <w:rsid w:val="00EB2CC1"/>
    <w:rsid w:val="00EB4689"/>
    <w:rsid w:val="00EB50B6"/>
    <w:rsid w:val="00EC1140"/>
    <w:rsid w:val="00EC11E6"/>
    <w:rsid w:val="00EC36DD"/>
    <w:rsid w:val="00EC740C"/>
    <w:rsid w:val="00EC7BFD"/>
    <w:rsid w:val="00ED0172"/>
    <w:rsid w:val="00ED0C6A"/>
    <w:rsid w:val="00ED0F5A"/>
    <w:rsid w:val="00ED2267"/>
    <w:rsid w:val="00ED2952"/>
    <w:rsid w:val="00ED4BE0"/>
    <w:rsid w:val="00ED657E"/>
    <w:rsid w:val="00ED75C9"/>
    <w:rsid w:val="00EE1A45"/>
    <w:rsid w:val="00EE5BB3"/>
    <w:rsid w:val="00EE5D33"/>
    <w:rsid w:val="00EE6477"/>
    <w:rsid w:val="00EE698A"/>
    <w:rsid w:val="00EF2287"/>
    <w:rsid w:val="00EF5303"/>
    <w:rsid w:val="00F00C70"/>
    <w:rsid w:val="00F0724B"/>
    <w:rsid w:val="00F108CD"/>
    <w:rsid w:val="00F15C61"/>
    <w:rsid w:val="00F1743A"/>
    <w:rsid w:val="00F17847"/>
    <w:rsid w:val="00F200C4"/>
    <w:rsid w:val="00F21453"/>
    <w:rsid w:val="00F217A2"/>
    <w:rsid w:val="00F2324B"/>
    <w:rsid w:val="00F237EC"/>
    <w:rsid w:val="00F23F5E"/>
    <w:rsid w:val="00F2698A"/>
    <w:rsid w:val="00F270AD"/>
    <w:rsid w:val="00F3058F"/>
    <w:rsid w:val="00F31508"/>
    <w:rsid w:val="00F35006"/>
    <w:rsid w:val="00F36B43"/>
    <w:rsid w:val="00F41BBD"/>
    <w:rsid w:val="00F43944"/>
    <w:rsid w:val="00F445A9"/>
    <w:rsid w:val="00F46C1D"/>
    <w:rsid w:val="00F501C2"/>
    <w:rsid w:val="00F51ABC"/>
    <w:rsid w:val="00F525C0"/>
    <w:rsid w:val="00F53122"/>
    <w:rsid w:val="00F55417"/>
    <w:rsid w:val="00F6485E"/>
    <w:rsid w:val="00F65DB4"/>
    <w:rsid w:val="00F74487"/>
    <w:rsid w:val="00F746BC"/>
    <w:rsid w:val="00F7473A"/>
    <w:rsid w:val="00F74E16"/>
    <w:rsid w:val="00F82885"/>
    <w:rsid w:val="00F837EB"/>
    <w:rsid w:val="00F85E1C"/>
    <w:rsid w:val="00F93F3D"/>
    <w:rsid w:val="00F9409E"/>
    <w:rsid w:val="00F95286"/>
    <w:rsid w:val="00F95F91"/>
    <w:rsid w:val="00F96ADE"/>
    <w:rsid w:val="00F9761A"/>
    <w:rsid w:val="00FA032C"/>
    <w:rsid w:val="00FA1066"/>
    <w:rsid w:val="00FB0408"/>
    <w:rsid w:val="00FB1B06"/>
    <w:rsid w:val="00FB28CB"/>
    <w:rsid w:val="00FB3A01"/>
    <w:rsid w:val="00FB4CCB"/>
    <w:rsid w:val="00FC010E"/>
    <w:rsid w:val="00FC01AD"/>
    <w:rsid w:val="00FC2434"/>
    <w:rsid w:val="00FC4835"/>
    <w:rsid w:val="00FC5F42"/>
    <w:rsid w:val="00FC64FC"/>
    <w:rsid w:val="00FC691C"/>
    <w:rsid w:val="00FD0B8A"/>
    <w:rsid w:val="00FD32C4"/>
    <w:rsid w:val="00FD6BFE"/>
    <w:rsid w:val="00FE0857"/>
    <w:rsid w:val="00FE4A16"/>
    <w:rsid w:val="00FF3B69"/>
    <w:rsid w:val="00FF5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87B06A"/>
  <w15:docId w15:val="{28803C1F-6195-42E7-A827-7BF48010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rPr>
      <w:sz w:val="18"/>
      <w:szCs w:val="22"/>
      <w:lang w:val="en-US" w:eastAsia="en-US"/>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575B64"/>
    <w:rPr>
      <w:color w:val="D9D9D9"/>
      <w:sz w:val="96"/>
      <w:szCs w:val="96"/>
    </w:rPr>
  </w:style>
  <w:style w:type="character" w:customStyle="1" w:styleId="Heading2Char">
    <w:name w:val="Heading 2 Char"/>
    <w:link w:val="Heading2"/>
    <w:uiPriority w:val="1"/>
    <w:rsid w:val="00575B64"/>
    <w:rPr>
      <w:b/>
      <w:sz w:val="18"/>
    </w:rPr>
  </w:style>
  <w:style w:type="character" w:styleId="PlaceholderText">
    <w:name w:val="Placeholder Text"/>
    <w:uiPriority w:val="99"/>
    <w:semiHidden/>
    <w:rsid w:val="00575B64"/>
    <w:rPr>
      <w:color w:val="808080"/>
    </w:rPr>
  </w:style>
  <w:style w:type="table" w:styleId="TableGrid">
    <w:name w:val="Table Grid"/>
    <w:basedOn w:val="TableNormal"/>
    <w:uiPriority w:val="1"/>
    <w:rsid w:val="0057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link w:val="Footer"/>
    <w:uiPriority w:val="99"/>
    <w:rsid w:val="00575B64"/>
    <w:rPr>
      <w:sz w:val="18"/>
    </w:rPr>
  </w:style>
  <w:style w:type="paragraph" w:customStyle="1" w:styleId="PlaceholderAutotext58">
    <w:name w:val="PlaceholderAutotext_58"/>
    <w:rsid w:val="00575B64"/>
    <w:pPr>
      <w:spacing w:after="200" w:line="276" w:lineRule="auto"/>
    </w:pPr>
    <w:rPr>
      <w:rFonts w:eastAsia="Times New Roman"/>
      <w:sz w:val="22"/>
      <w:szCs w:val="22"/>
      <w:lang w:val="en-US" w:eastAsia="en-US"/>
    </w:rPr>
  </w:style>
  <w:style w:type="table" w:styleId="ColorfulShading-Accent1">
    <w:name w:val="Colorful Shading Accent 1"/>
    <w:basedOn w:val="TableNormal"/>
    <w:uiPriority w:val="41"/>
    <w:rsid w:val="0076641E"/>
    <w:rPr>
      <w:color w:val="000000" w:themeColor="text1"/>
    </w:rPr>
    <w:tblPr>
      <w:tblStyleRowBandSize w:val="1"/>
      <w:tblStyleColBandSize w:val="1"/>
      <w:tblBorders>
        <w:top w:val="single" w:sz="24" w:space="0" w:color="60B5CC" w:themeColor="accent2"/>
        <w:left w:val="single" w:sz="4" w:space="0" w:color="F0AD00" w:themeColor="accent1"/>
        <w:bottom w:val="single" w:sz="4" w:space="0" w:color="F0AD00" w:themeColor="accent1"/>
        <w:right w:val="single" w:sz="4" w:space="0" w:color="F0AD00" w:themeColor="accent1"/>
        <w:insideH w:val="single" w:sz="4" w:space="0" w:color="FFFFFF" w:themeColor="background1"/>
        <w:insideV w:val="single" w:sz="4" w:space="0" w:color="FFFFFF" w:themeColor="background1"/>
      </w:tblBorders>
    </w:tblPr>
    <w:tcPr>
      <w:shd w:val="clear" w:color="auto" w:fill="FFF7E4" w:themeFill="accent1" w:themeFillTint="19"/>
    </w:tcPr>
    <w:tblStylePr w:type="firstRow">
      <w:rPr>
        <w:b/>
        <w:bCs/>
      </w:rPr>
      <w:tblPr/>
      <w:tcPr>
        <w:tcBorders>
          <w:top w:val="nil"/>
          <w:left w:val="nil"/>
          <w:bottom w:val="single" w:sz="24" w:space="0" w:color="60B5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700" w:themeFill="accent1" w:themeFillShade="99"/>
      </w:tcPr>
    </w:tblStylePr>
    <w:tblStylePr w:type="firstCol">
      <w:rPr>
        <w:color w:val="FFFFFF" w:themeColor="background1"/>
      </w:rPr>
      <w:tblPr/>
      <w:tcPr>
        <w:tcBorders>
          <w:top w:val="nil"/>
          <w:left w:val="nil"/>
          <w:bottom w:val="nil"/>
          <w:right w:val="nil"/>
          <w:insideH w:val="single" w:sz="4" w:space="0" w:color="906700" w:themeColor="accent1" w:themeShade="99"/>
          <w:insideV w:val="nil"/>
        </w:tcBorders>
        <w:shd w:val="clear" w:color="auto" w:fill="9067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6700" w:themeFill="accent1" w:themeFillShade="99"/>
      </w:tcPr>
    </w:tblStylePr>
    <w:tblStylePr w:type="band1Vert">
      <w:tblPr/>
      <w:tcPr>
        <w:shd w:val="clear" w:color="auto" w:fill="FFE093" w:themeFill="accent1" w:themeFillTint="66"/>
      </w:tcPr>
    </w:tblStylePr>
    <w:tblStylePr w:type="band1Horz">
      <w:tblPr/>
      <w:tcPr>
        <w:shd w:val="clear" w:color="auto" w:fill="FFD878" w:themeFill="accent1" w:themeFillTint="7F"/>
      </w:tcPr>
    </w:tblStylePr>
    <w:tblStylePr w:type="neCell">
      <w:rPr>
        <w:color w:val="000000" w:themeColor="text1"/>
      </w:rPr>
    </w:tblStylePr>
    <w:tblStylePr w:type="nwCell">
      <w:rPr>
        <w:color w:val="000000" w:themeColor="text1"/>
      </w:rPr>
    </w:tblStylePr>
  </w:style>
  <w:style w:type="paragraph" w:styleId="ListParagraph">
    <w:name w:val="List Paragraph"/>
    <w:basedOn w:val="Normal"/>
    <w:uiPriority w:val="6"/>
    <w:unhideWhenUsed/>
    <w:qFormat/>
    <w:rsid w:val="00BF22F2"/>
    <w:pPr>
      <w:ind w:left="720"/>
      <w:contextualSpacing/>
    </w:pPr>
  </w:style>
  <w:style w:type="paragraph" w:styleId="PlainText">
    <w:name w:val="Plain Text"/>
    <w:basedOn w:val="Normal"/>
    <w:link w:val="PlainTextChar"/>
    <w:uiPriority w:val="99"/>
    <w:unhideWhenUsed/>
    <w:rsid w:val="000A213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A213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5873">
      <w:bodyDiv w:val="1"/>
      <w:marLeft w:val="0"/>
      <w:marRight w:val="0"/>
      <w:marTop w:val="0"/>
      <w:marBottom w:val="0"/>
      <w:divBdr>
        <w:top w:val="none" w:sz="0" w:space="0" w:color="auto"/>
        <w:left w:val="none" w:sz="0" w:space="0" w:color="auto"/>
        <w:bottom w:val="none" w:sz="0" w:space="0" w:color="auto"/>
        <w:right w:val="none" w:sz="0" w:space="0" w:color="auto"/>
      </w:divBdr>
    </w:div>
    <w:div w:id="615795631">
      <w:bodyDiv w:val="1"/>
      <w:marLeft w:val="0"/>
      <w:marRight w:val="0"/>
      <w:marTop w:val="0"/>
      <w:marBottom w:val="0"/>
      <w:divBdr>
        <w:top w:val="none" w:sz="0" w:space="0" w:color="auto"/>
        <w:left w:val="none" w:sz="0" w:space="0" w:color="auto"/>
        <w:bottom w:val="none" w:sz="0" w:space="0" w:color="auto"/>
        <w:right w:val="none" w:sz="0" w:space="0" w:color="auto"/>
      </w:divBdr>
    </w:div>
    <w:div w:id="832645902">
      <w:bodyDiv w:val="1"/>
      <w:marLeft w:val="0"/>
      <w:marRight w:val="0"/>
      <w:marTop w:val="0"/>
      <w:marBottom w:val="0"/>
      <w:divBdr>
        <w:top w:val="none" w:sz="0" w:space="0" w:color="auto"/>
        <w:left w:val="none" w:sz="0" w:space="0" w:color="auto"/>
        <w:bottom w:val="none" w:sz="0" w:space="0" w:color="auto"/>
        <w:right w:val="none" w:sz="0" w:space="0" w:color="auto"/>
      </w:divBdr>
    </w:div>
    <w:div w:id="1208642960">
      <w:bodyDiv w:val="1"/>
      <w:marLeft w:val="0"/>
      <w:marRight w:val="0"/>
      <w:marTop w:val="0"/>
      <w:marBottom w:val="0"/>
      <w:divBdr>
        <w:top w:val="none" w:sz="0" w:space="0" w:color="auto"/>
        <w:left w:val="none" w:sz="0" w:space="0" w:color="auto"/>
        <w:bottom w:val="none" w:sz="0" w:space="0" w:color="auto"/>
        <w:right w:val="none" w:sz="0" w:space="0" w:color="auto"/>
      </w:divBdr>
    </w:div>
    <w:div w:id="1779909497">
      <w:bodyDiv w:val="1"/>
      <w:marLeft w:val="0"/>
      <w:marRight w:val="0"/>
      <w:marTop w:val="0"/>
      <w:marBottom w:val="0"/>
      <w:divBdr>
        <w:top w:val="none" w:sz="0" w:space="0" w:color="auto"/>
        <w:left w:val="none" w:sz="0" w:space="0" w:color="auto"/>
        <w:bottom w:val="none" w:sz="0" w:space="0" w:color="auto"/>
        <w:right w:val="none" w:sz="0" w:space="0" w:color="auto"/>
      </w:divBdr>
    </w:div>
    <w:div w:id="2046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YWARTM\Application%20Data\Microsoft\Templates\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F12F-3EF5-445C-8F48-F7C0756C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agenda</vt:lpstr>
    </vt:vector>
  </TitlesOfParts>
  <Company>Province of Nova Scotia</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Krista</dc:creator>
  <cp:lastModifiedBy>Richardson, Christine</cp:lastModifiedBy>
  <cp:revision>2</cp:revision>
  <cp:lastPrinted>2023-10-10T12:37:00Z</cp:lastPrinted>
  <dcterms:created xsi:type="dcterms:W3CDTF">2024-04-08T12:34:00Z</dcterms:created>
  <dcterms:modified xsi:type="dcterms:W3CDTF">2024-04-08T12:34:00Z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